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8D" w:rsidRPr="00E7798D" w:rsidRDefault="00E7798D" w:rsidP="00273D9E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7798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Администрация </w:t>
      </w:r>
      <w:r w:rsidR="00273D9E">
        <w:rPr>
          <w:rFonts w:eastAsia="Times New Roman" w:cs="Times New Roman"/>
          <w:b/>
          <w:bCs/>
          <w:color w:val="000000"/>
          <w:szCs w:val="28"/>
          <w:lang w:eastAsia="ru-RU"/>
        </w:rPr>
        <w:t>сельского поселения Новояушевский сельсовет муниципального района Мечетлинский район Республики Башкортостан</w:t>
      </w:r>
    </w:p>
    <w:p w:rsidR="00E7798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7798D">
        <w:rPr>
          <w:rFonts w:eastAsia="Times New Roman" w:cs="Times New Roman"/>
          <w:sz w:val="24"/>
          <w:szCs w:val="24"/>
          <w:lang w:eastAsia="ru-RU"/>
        </w:rPr>
        <w:t> </w:t>
      </w:r>
    </w:p>
    <w:p w:rsidR="00273D9E" w:rsidRPr="00E7798D" w:rsidRDefault="00273D9E" w:rsidP="00273D9E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ПРОЕКТ</w:t>
      </w:r>
    </w:p>
    <w:p w:rsidR="00E7798D" w:rsidRPr="00E7798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7798D">
        <w:rPr>
          <w:rFonts w:eastAsia="Times New Roman" w:cs="Times New Roman"/>
          <w:b/>
          <w:bCs/>
          <w:color w:val="000000"/>
          <w:szCs w:val="28"/>
          <w:lang w:eastAsia="ru-RU"/>
        </w:rPr>
        <w:t>ПОСТАНОВЛЕНИЕ</w:t>
      </w:r>
    </w:p>
    <w:p w:rsidR="00E7798D" w:rsidRPr="00E7798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7798D">
        <w:rPr>
          <w:rFonts w:eastAsia="Times New Roman" w:cs="Times New Roman"/>
          <w:b/>
          <w:bCs/>
          <w:color w:val="000000"/>
          <w:szCs w:val="28"/>
          <w:lang w:eastAsia="ru-RU"/>
        </w:rPr>
        <w:t>«___» ________20___ года № ____</w:t>
      </w:r>
    </w:p>
    <w:p w:rsidR="00E7798D" w:rsidRPr="00E7798D" w:rsidRDefault="00E7798D" w:rsidP="00E7798D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E7798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E7798D" w:rsidRDefault="00E7798D" w:rsidP="00E7798D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r w:rsidRPr="00E7798D">
        <w:rPr>
          <w:rFonts w:eastAsia="Times New Roman" w:cs="Times New Roman"/>
          <w:b/>
          <w:bCs/>
          <w:color w:val="000000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798D" w:rsidRDefault="00E7798D" w:rsidP="00273D9E">
      <w:pPr>
        <w:widowControl w:val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7798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в </w:t>
      </w:r>
      <w:r w:rsidR="00273D9E">
        <w:rPr>
          <w:rFonts w:eastAsia="Times New Roman" w:cs="Times New Roman"/>
          <w:b/>
          <w:bCs/>
          <w:color w:val="000000"/>
          <w:szCs w:val="28"/>
          <w:lang w:eastAsia="ru-RU"/>
        </w:rPr>
        <w:t>сельском поселении Новояушевский сельсовет муниципального района Мечетлинский район Республики Башкортостан</w:t>
      </w:r>
    </w:p>
    <w:bookmarkEnd w:id="0"/>
    <w:p w:rsidR="00273D9E" w:rsidRPr="00E7798D" w:rsidRDefault="00273D9E" w:rsidP="00273D9E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73D9E" w:rsidRPr="00273D9E" w:rsidRDefault="00E7798D" w:rsidP="00273D9E">
      <w:pPr>
        <w:tabs>
          <w:tab w:val="left" w:pos="2835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7798D">
        <w:rPr>
          <w:rFonts w:eastAsia="Times New Roman" w:cs="Times New Roman"/>
          <w:color w:val="000000"/>
          <w:szCs w:val="28"/>
          <w:lang w:eastAsia="ru-RU"/>
        </w:rPr>
        <w:t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Перечнем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самоуправления, утвержденным распоряжением Правительства Российской Федерации от 18 сентября 2019 года № 2113-р</w:t>
      </w:r>
      <w:proofErr w:type="gramEnd"/>
      <w:r w:rsidRPr="00E7798D">
        <w:rPr>
          <w:rFonts w:eastAsia="Times New Roman" w:cs="Times New Roman"/>
          <w:color w:val="000000"/>
          <w:szCs w:val="28"/>
          <w:lang w:eastAsia="ru-RU"/>
        </w:rPr>
        <w:t xml:space="preserve">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273D9E" w:rsidRPr="00273D9E">
        <w:rPr>
          <w:rFonts w:eastAsia="Times New Roman" w:cs="Times New Roman"/>
          <w:bCs/>
          <w:color w:val="000000"/>
          <w:szCs w:val="28"/>
          <w:lang w:eastAsia="ru-RU"/>
        </w:rPr>
        <w:t>сельского поселения Новояушевский сельсовет муниципального района Мечетлинский район Республики Башкортостан</w:t>
      </w:r>
      <w:r w:rsidR="00273D9E" w:rsidRPr="00273D9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73D9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273D9E" w:rsidRPr="00273D9E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="00273D9E" w:rsidRPr="00273D9E">
        <w:rPr>
          <w:rFonts w:eastAsia="Times New Roman" w:cs="Times New Roman"/>
          <w:color w:val="000000"/>
          <w:szCs w:val="28"/>
          <w:lang w:eastAsia="ru-RU"/>
        </w:rPr>
        <w:t xml:space="preserve"> о с т а н о в л я е т:</w:t>
      </w:r>
    </w:p>
    <w:p w:rsidR="00B0057B" w:rsidRDefault="00273D9E" w:rsidP="00B0057B">
      <w:pPr>
        <w:tabs>
          <w:tab w:val="left" w:pos="2835"/>
        </w:tabs>
        <w:ind w:firstLine="709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</w:t>
      </w:r>
      <w:r w:rsidR="00E7798D" w:rsidRPr="00E7798D">
        <w:rPr>
          <w:rFonts w:eastAsia="Times New Roman" w:cs="Times New Roman"/>
          <w:color w:val="000000"/>
          <w:szCs w:val="28"/>
          <w:lang w:eastAsia="ru-RU"/>
        </w:rPr>
        <w:t xml:space="preserve">Утвердить Административный регламент предоставления муниципальной услуги «Предоставление разрешения на отклонение </w:t>
      </w:r>
      <w:r w:rsidR="00E7798D" w:rsidRPr="00E7798D">
        <w:rPr>
          <w:rFonts w:eastAsia="Times New Roman" w:cs="Times New Roman"/>
          <w:color w:val="000000"/>
          <w:szCs w:val="28"/>
          <w:lang w:eastAsia="ru-RU"/>
        </w:rPr>
        <w:br/>
        <w:t> от предельных параметров разрешенного строительства, реконструкции объектов капитального строительства»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E7798D" w:rsidRPr="00273D9E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Pr="00273D9E">
        <w:rPr>
          <w:rFonts w:eastAsia="Times New Roman" w:cs="Times New Roman"/>
          <w:bCs/>
          <w:color w:val="000000"/>
          <w:szCs w:val="28"/>
          <w:lang w:eastAsia="ru-RU"/>
        </w:rPr>
        <w:t>сельском поселении Новояушевский сельсовет муниципального района Мечетлинский район Республики Башкортостан</w:t>
      </w:r>
      <w:r w:rsidR="00B0057B"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E7798D" w:rsidRDefault="00B0057B" w:rsidP="00B0057B">
      <w:pPr>
        <w:tabs>
          <w:tab w:val="left" w:pos="2835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0057B">
        <w:rPr>
          <w:rFonts w:eastAsia="Times New Roman" w:cs="Times New Roman"/>
          <w:bCs/>
          <w:color w:val="000000"/>
          <w:szCs w:val="28"/>
          <w:lang w:eastAsia="ru-RU"/>
        </w:rPr>
        <w:t>2.Признать утратившим силу постановление №58 от 25.09.2020г.</w:t>
      </w:r>
      <w:r w:rsidR="00273D9E" w:rsidRPr="00B0057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0057B">
        <w:rPr>
          <w:rFonts w:eastAsia="Times New Roman" w:cs="Times New Roman"/>
          <w:color w:val="000000"/>
          <w:szCs w:val="28"/>
          <w:lang w:eastAsia="ru-RU"/>
        </w:rPr>
        <w:t>«</w:t>
      </w:r>
      <w:r w:rsidRPr="00B0057B">
        <w:rPr>
          <w:rFonts w:eastAsia="Times New Roman" w:cs="Times New Roman"/>
          <w:bCs/>
          <w:color w:val="000000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B0057B">
        <w:rPr>
          <w:rFonts w:eastAsia="Times New Roman" w:cs="Times New Roman"/>
          <w:bCs/>
          <w:color w:val="000000"/>
          <w:szCs w:val="28"/>
          <w:lang w:eastAsia="ru-RU"/>
        </w:rPr>
        <w:t>в сельском поселении Новояушевский сельсовет муниципального района Мечетлинский район Республики Башкортостан</w:t>
      </w:r>
      <w:r>
        <w:rPr>
          <w:rFonts w:eastAsia="Times New Roman" w:cs="Times New Roman"/>
          <w:bCs/>
          <w:color w:val="000000"/>
          <w:szCs w:val="28"/>
          <w:lang w:eastAsia="ru-RU"/>
        </w:rPr>
        <w:t>.</w:t>
      </w:r>
    </w:p>
    <w:p w:rsidR="00273D9E" w:rsidRPr="00273D9E" w:rsidRDefault="00B0057B" w:rsidP="00273D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3</w:t>
      </w:r>
      <w:r w:rsidR="00273D9E" w:rsidRPr="00273D9E">
        <w:rPr>
          <w:rFonts w:eastAsia="Calibri" w:cs="Times New Roman"/>
          <w:color w:val="000000"/>
          <w:szCs w:val="28"/>
        </w:rPr>
        <w:t xml:space="preserve">. Настоящее постановление обнародовать на информационном стенде и официальном сайте администрации сельского поселения Новояушевский сельсовет муниципального района Мечетлинский район Республики Башкортостан </w:t>
      </w:r>
      <w:hyperlink r:id="rId8" w:history="1">
        <w:r w:rsidR="00C850C2" w:rsidRPr="00A61179">
          <w:rPr>
            <w:rStyle w:val="a4"/>
            <w:rFonts w:eastAsia="Calibri" w:cs="Times New Roman"/>
            <w:szCs w:val="28"/>
            <w:lang w:val="en-US"/>
          </w:rPr>
          <w:t>http</w:t>
        </w:r>
        <w:r w:rsidR="00C850C2" w:rsidRPr="00A61179">
          <w:rPr>
            <w:rStyle w:val="a4"/>
            <w:rFonts w:eastAsia="Calibri" w:cs="Times New Roman"/>
            <w:szCs w:val="28"/>
          </w:rPr>
          <w:t>://</w:t>
        </w:r>
        <w:proofErr w:type="spellStart"/>
        <w:r w:rsidR="00C850C2" w:rsidRPr="00A61179">
          <w:rPr>
            <w:rStyle w:val="a4"/>
            <w:rFonts w:eastAsia="Calibri" w:cs="Times New Roman"/>
            <w:szCs w:val="28"/>
            <w:lang w:val="en-US"/>
          </w:rPr>
          <w:t>yaush</w:t>
        </w:r>
        <w:proofErr w:type="spellEnd"/>
        <w:r w:rsidR="00C850C2" w:rsidRPr="00A61179">
          <w:rPr>
            <w:rStyle w:val="a4"/>
            <w:rFonts w:eastAsia="Calibri" w:cs="Times New Roman"/>
            <w:szCs w:val="28"/>
          </w:rPr>
          <w:t>.</w:t>
        </w:r>
        <w:proofErr w:type="spellStart"/>
        <w:r w:rsidR="00C850C2" w:rsidRPr="00A61179">
          <w:rPr>
            <w:rStyle w:val="a4"/>
            <w:rFonts w:eastAsia="Calibri" w:cs="Times New Roman"/>
            <w:szCs w:val="28"/>
            <w:lang w:val="en-US"/>
          </w:rPr>
          <w:t>ru</w:t>
        </w:r>
        <w:proofErr w:type="spellEnd"/>
        <w:r w:rsidR="00C850C2" w:rsidRPr="00A61179">
          <w:rPr>
            <w:rStyle w:val="a4"/>
            <w:rFonts w:eastAsia="Calibri" w:cs="Times New Roman"/>
            <w:szCs w:val="28"/>
          </w:rPr>
          <w:t>/</w:t>
        </w:r>
        <w:r w:rsidR="00C850C2" w:rsidRPr="00A61179">
          <w:rPr>
            <w:rStyle w:val="a4"/>
            <w:rFonts w:eastAsia="Calibri" w:cs="Times New Roman"/>
            <w:szCs w:val="28"/>
            <w:lang w:val="en-US"/>
          </w:rPr>
          <w:t>admin</w:t>
        </w:r>
      </w:hyperlink>
    </w:p>
    <w:p w:rsidR="00273D9E" w:rsidRPr="00273D9E" w:rsidRDefault="00B0057B" w:rsidP="00273D9E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4</w:t>
      </w:r>
      <w:r w:rsidR="00273D9E" w:rsidRPr="00273D9E">
        <w:rPr>
          <w:rFonts w:eastAsia="Calibri" w:cs="Times New Roman"/>
          <w:color w:val="000000"/>
          <w:szCs w:val="28"/>
        </w:rPr>
        <w:t xml:space="preserve">. </w:t>
      </w:r>
      <w:proofErr w:type="gramStart"/>
      <w:r w:rsidR="00273D9E" w:rsidRPr="00273D9E">
        <w:rPr>
          <w:rFonts w:eastAsia="Calibri" w:cs="Times New Roman"/>
          <w:color w:val="000000"/>
          <w:szCs w:val="28"/>
        </w:rPr>
        <w:t>Контроль за</w:t>
      </w:r>
      <w:proofErr w:type="gramEnd"/>
      <w:r w:rsidR="00273D9E" w:rsidRPr="00273D9E">
        <w:rPr>
          <w:rFonts w:eastAsia="Calibri" w:cs="Times New Roman"/>
          <w:color w:val="000000"/>
          <w:szCs w:val="28"/>
        </w:rPr>
        <w:t xml:space="preserve"> исполнением настоящего постановления оставляю за собой.</w:t>
      </w:r>
    </w:p>
    <w:p w:rsidR="00273D9E" w:rsidRPr="00E7798D" w:rsidRDefault="00273D9E" w:rsidP="00273D9E">
      <w:pPr>
        <w:tabs>
          <w:tab w:val="left" w:pos="2835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73D9E" w:rsidRDefault="00273D9E" w:rsidP="00E7798D">
      <w:pPr>
        <w:rPr>
          <w:rFonts w:eastAsia="Times New Roman" w:cs="Times New Roman"/>
          <w:sz w:val="24"/>
          <w:szCs w:val="24"/>
          <w:lang w:eastAsia="ru-RU"/>
        </w:rPr>
      </w:pPr>
    </w:p>
    <w:p w:rsidR="00E7798D" w:rsidRPr="00273D9E" w:rsidRDefault="00273D9E" w:rsidP="00E7798D">
      <w:pPr>
        <w:rPr>
          <w:rFonts w:eastAsia="Times New Roman" w:cs="Times New Roman"/>
          <w:szCs w:val="28"/>
          <w:lang w:eastAsia="ru-RU"/>
        </w:rPr>
      </w:pPr>
      <w:r w:rsidRPr="00273D9E">
        <w:rPr>
          <w:rFonts w:eastAsia="Times New Roman" w:cs="Times New Roman"/>
          <w:szCs w:val="28"/>
          <w:lang w:eastAsia="ru-RU"/>
        </w:rPr>
        <w:t xml:space="preserve">Глава сельского поселения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73D9E">
        <w:rPr>
          <w:rFonts w:eastAsia="Times New Roman" w:cs="Times New Roman"/>
          <w:szCs w:val="28"/>
          <w:lang w:eastAsia="ru-RU"/>
        </w:rPr>
        <w:t xml:space="preserve">                                                        </w:t>
      </w:r>
      <w:proofErr w:type="spellStart"/>
      <w:r w:rsidRPr="00273D9E">
        <w:rPr>
          <w:rFonts w:eastAsia="Times New Roman" w:cs="Times New Roman"/>
          <w:szCs w:val="28"/>
          <w:lang w:eastAsia="ru-RU"/>
        </w:rPr>
        <w:t>Р.Г.Ахметьянов</w:t>
      </w:r>
      <w:proofErr w:type="spellEnd"/>
      <w:r w:rsidR="00E7798D" w:rsidRPr="00273D9E">
        <w:rPr>
          <w:rFonts w:eastAsia="Times New Roman" w:cs="Times New Roman"/>
          <w:szCs w:val="28"/>
          <w:lang w:eastAsia="ru-RU"/>
        </w:rPr>
        <w:t> </w:t>
      </w:r>
    </w:p>
    <w:p w:rsidR="00E7798D" w:rsidRPr="001457FD" w:rsidRDefault="00E7798D" w:rsidP="00B0057B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  <w:r w:rsidR="00B0057B" w:rsidRPr="001457FD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Утвержден</w:t>
      </w:r>
    </w:p>
    <w:p w:rsidR="00E7798D" w:rsidRPr="001457FD" w:rsidRDefault="00E7798D" w:rsidP="00E7798D">
      <w:pPr>
        <w:widowControl w:val="0"/>
        <w:ind w:firstLine="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постановлением Администрации</w:t>
      </w:r>
    </w:p>
    <w:p w:rsidR="00273D9E" w:rsidRPr="001457FD" w:rsidRDefault="00273D9E" w:rsidP="00E7798D">
      <w:pPr>
        <w:widowControl w:val="0"/>
        <w:ind w:firstLine="851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273D9E" w:rsidRPr="001457FD" w:rsidRDefault="00273D9E" w:rsidP="00E7798D">
      <w:pPr>
        <w:widowControl w:val="0"/>
        <w:ind w:firstLine="851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Новояушевский сельсовет</w:t>
      </w:r>
    </w:p>
    <w:p w:rsidR="00273D9E" w:rsidRPr="001457FD" w:rsidRDefault="00273D9E" w:rsidP="00E7798D">
      <w:pPr>
        <w:widowControl w:val="0"/>
        <w:ind w:firstLine="851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273D9E" w:rsidRPr="001457FD" w:rsidRDefault="00273D9E" w:rsidP="00E7798D">
      <w:pPr>
        <w:widowControl w:val="0"/>
        <w:ind w:firstLine="851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Мечетлинский район </w:t>
      </w:r>
    </w:p>
    <w:p w:rsidR="00E7798D" w:rsidRPr="001457FD" w:rsidRDefault="00273D9E" w:rsidP="00E7798D">
      <w:pPr>
        <w:widowControl w:val="0"/>
        <w:ind w:firstLine="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E7798D" w:rsidRPr="001457FD" w:rsidRDefault="00E7798D" w:rsidP="00E7798D">
      <w:pPr>
        <w:widowControl w:val="0"/>
        <w:ind w:firstLine="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 _____20___ года №____</w:t>
      </w:r>
    </w:p>
    <w:p w:rsidR="00E7798D" w:rsidRPr="001457FD" w:rsidRDefault="00E7798D" w:rsidP="00E7798D">
      <w:pPr>
        <w:widowControl w:val="0"/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B0057B" w:rsidRPr="001457FD" w:rsidRDefault="00B0057B" w:rsidP="00B0057B">
      <w:pPr>
        <w:widowControl w:val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98D" w:rsidRPr="001457FD" w:rsidRDefault="00E7798D" w:rsidP="00B0057B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</w:t>
      </w:r>
      <w:r w:rsidR="00B0057B"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сельском поселении Новояушевский сельсовет муниципального района Мечетлинский район Республики Башкортостан</w:t>
      </w:r>
    </w:p>
    <w:p w:rsidR="00E7798D" w:rsidRPr="001457FD" w:rsidRDefault="00E7798D" w:rsidP="00E7798D">
      <w:pPr>
        <w:widowControl w:val="0"/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E7798D" w:rsidRPr="001457FD" w:rsidRDefault="00E7798D" w:rsidP="00E7798D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7798D" w:rsidRPr="001457FD" w:rsidRDefault="00E7798D" w:rsidP="00E7798D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B0057B" w:rsidP="00B0057B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разработан в целях повышения качества и доступности предоставления муниципальной услуги, определяет стандарт, сроки  и последовательность действий (административных процедур) при осуществлении полномочий по представлению разрешений на отклонение от предельных параметров разрешенного строительства, реконструкции объектов капитального строительства в </w:t>
      </w:r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сельском поселении Новояушевский сельсовет муниципального района</w:t>
      </w:r>
      <w:proofErr w:type="gramEnd"/>
      <w:r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Мечетлинский район Республики Башкортостан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(далее соответственно – Административный регламент, муниципальная услуга).</w:t>
      </w:r>
    </w:p>
    <w:p w:rsidR="00E7798D" w:rsidRPr="001457FD" w:rsidRDefault="00E7798D" w:rsidP="00E7798D">
      <w:pPr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Предельные параметры разрешенного строительства, реконструкции объектов капитального строительства включают в себя: </w:t>
      </w:r>
    </w:p>
    <w:p w:rsidR="00E7798D" w:rsidRPr="001457FD" w:rsidRDefault="00E7798D" w:rsidP="00E7798D">
      <w:pPr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</w:t>
      </w:r>
    </w:p>
    <w:p w:rsidR="00E7798D" w:rsidRPr="001457FD" w:rsidRDefault="00E7798D" w:rsidP="00E7798D">
      <w:pPr>
        <w:numPr>
          <w:ilvl w:val="0"/>
          <w:numId w:val="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предельное количество этажей или предельную высоту зданий, строений, сооружений; </w:t>
      </w:r>
    </w:p>
    <w:p w:rsidR="00E7798D" w:rsidRPr="001457FD" w:rsidRDefault="00E7798D" w:rsidP="00E7798D">
      <w:pPr>
        <w:numPr>
          <w:ilvl w:val="0"/>
          <w:numId w:val="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Наряду с указанными в подпунктах 1 - 3 настоящего пункта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B0057B" w:rsidRPr="001457FD" w:rsidRDefault="00B0057B" w:rsidP="00E7798D">
      <w:pPr>
        <w:spacing w:after="20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98D" w:rsidRPr="001457FD" w:rsidRDefault="00E7798D" w:rsidP="00E7798D">
      <w:pPr>
        <w:spacing w:after="2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Круг заявителей</w:t>
      </w:r>
    </w:p>
    <w:p w:rsidR="00E7798D" w:rsidRPr="001457FD" w:rsidRDefault="00E7798D" w:rsidP="00E7798D">
      <w:pPr>
        <w:numPr>
          <w:ilvl w:val="0"/>
          <w:numId w:val="1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Заявителями являются физические лица, в том числе зарегистрированные в качестве индивидуальных предпринимателей,  и юридические лица, являющиеся:</w:t>
      </w:r>
    </w:p>
    <w:p w:rsidR="00E7798D" w:rsidRPr="001457FD" w:rsidRDefault="00E7798D" w:rsidP="00E7798D">
      <w:pPr>
        <w:numPr>
          <w:ilvl w:val="0"/>
          <w:numId w:val="1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(в случаях, если отклонение предусматривает изменения одного или нескольких предельных параметров разрешенного строительства, реконструкции объектов капитального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строительства, установленных градостроительным регламентом для конкретной территориальной зоны, более чем на десять процентов);</w:t>
      </w:r>
      <w:proofErr w:type="gramEnd"/>
    </w:p>
    <w:p w:rsidR="00E7798D" w:rsidRPr="001457FD" w:rsidRDefault="00E7798D" w:rsidP="00E7798D">
      <w:pPr>
        <w:numPr>
          <w:ilvl w:val="0"/>
          <w:numId w:val="12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Правообладателями земельных участков, обратившиеся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E7798D" w:rsidRPr="001457FD" w:rsidRDefault="00E7798D" w:rsidP="00E7798D">
      <w:pPr>
        <w:numPr>
          <w:ilvl w:val="0"/>
          <w:numId w:val="1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Уполномоченными представителями юридических лиц признаются их руководители, действующие на основании учредительных документов, а также лица, уполномоченные на представление интересов соответствующей доверенностью. При этом: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полномочия руководителя юридического лица считаются подтвержденными в случае, если сведения о фамилии, имени, отчестве (последнее – при наличии), должности руководителя юридического лица, подписавшего заявление, доверенность или иной документ, полностью соответствует сведениям, содержащимся в Едином государственном реестре юридических лиц (далее – ЕГРЮЛ) или документе, подтверждающем факт избрания (назначения) на должность руководителя юридического лица;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полномочия индивидуального предпринимателя подтверждаются информацией, содержащейся в Едином государственном реестре индивидуальных предпринимателей (далее – ЕГРИП).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информирования о предоставлении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муниципальной услуги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numPr>
          <w:ilvl w:val="0"/>
          <w:numId w:val="1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Информирование о порядке предоставления муниципальной услуги осуществляется:</w:t>
      </w:r>
    </w:p>
    <w:p w:rsidR="00E7798D" w:rsidRPr="001457FD" w:rsidRDefault="00E7798D" w:rsidP="00C850C2">
      <w:pPr>
        <w:numPr>
          <w:ilvl w:val="0"/>
          <w:numId w:val="1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непосредственно при личном приеме заявителя в Администрации </w:t>
      </w:r>
      <w:r w:rsidR="00C850C2"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сельского поселения Новояушевский сельсовет муниципального района Мечетлинский район Республики Башкортостан</w:t>
      </w:r>
      <w:r w:rsidR="00C850C2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 – Администрация) или многофункциональном центре предоставления государственных и муниципальных услуг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(далее – многофункциональный центр);</w:t>
      </w:r>
    </w:p>
    <w:p w:rsidR="00E7798D" w:rsidRPr="001457FD" w:rsidRDefault="00E7798D" w:rsidP="00E7798D">
      <w:pPr>
        <w:numPr>
          <w:ilvl w:val="0"/>
          <w:numId w:val="1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 телефону в Администрации или многофункциональном центре;</w:t>
      </w:r>
    </w:p>
    <w:p w:rsidR="00E7798D" w:rsidRPr="001457FD" w:rsidRDefault="00E7798D" w:rsidP="00E7798D">
      <w:pPr>
        <w:numPr>
          <w:ilvl w:val="0"/>
          <w:numId w:val="1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E7798D" w:rsidRPr="001457FD" w:rsidRDefault="00E7798D" w:rsidP="00E7798D">
      <w:pPr>
        <w:numPr>
          <w:ilvl w:val="0"/>
          <w:numId w:val="1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посредством размещения в открытой и доступной форме информации: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C850C2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C850C2" w:rsidRPr="001457FD">
          <w:rPr>
            <w:rFonts w:eastAsia="Calibri" w:cs="Times New Roman"/>
            <w:color w:val="0000FF"/>
            <w:sz w:val="24"/>
            <w:szCs w:val="24"/>
            <w:u w:val="single"/>
            <w:lang w:val="en-US"/>
          </w:rPr>
          <w:t>http</w:t>
        </w:r>
        <w:r w:rsidR="00C850C2" w:rsidRPr="001457FD">
          <w:rPr>
            <w:rFonts w:eastAsia="Calibri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C850C2" w:rsidRPr="001457FD">
          <w:rPr>
            <w:rFonts w:eastAsia="Calibri" w:cs="Times New Roman"/>
            <w:color w:val="0000FF"/>
            <w:sz w:val="24"/>
            <w:szCs w:val="24"/>
            <w:u w:val="single"/>
            <w:lang w:val="en-US"/>
          </w:rPr>
          <w:t>yaush</w:t>
        </w:r>
        <w:proofErr w:type="spellEnd"/>
        <w:r w:rsidR="00C850C2" w:rsidRPr="001457FD">
          <w:rPr>
            <w:rFonts w:eastAsia="Calibri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C850C2" w:rsidRPr="001457FD">
          <w:rPr>
            <w:rFonts w:eastAsia="Calibri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C850C2" w:rsidRPr="001457FD">
          <w:rPr>
            <w:rFonts w:eastAsia="Calibri" w:cs="Times New Roman"/>
            <w:color w:val="0000FF"/>
            <w:sz w:val="24"/>
            <w:szCs w:val="24"/>
            <w:u w:val="single"/>
          </w:rPr>
          <w:t>/</w:t>
        </w:r>
        <w:r w:rsidR="00C850C2" w:rsidRPr="001457FD">
          <w:rPr>
            <w:rFonts w:eastAsia="Calibri" w:cs="Times New Roman"/>
            <w:color w:val="0000FF"/>
            <w:sz w:val="24"/>
            <w:szCs w:val="24"/>
            <w:u w:val="single"/>
            <w:lang w:val="en-US"/>
          </w:rPr>
          <w:t>admin</w:t>
        </w:r>
      </w:hyperlink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7798D" w:rsidRPr="001457FD" w:rsidRDefault="00E7798D" w:rsidP="00E7798D">
      <w:pPr>
        <w:numPr>
          <w:ilvl w:val="0"/>
          <w:numId w:val="1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E7798D" w:rsidRPr="001457FD" w:rsidRDefault="00E7798D" w:rsidP="00E7798D">
      <w:pPr>
        <w:numPr>
          <w:ilvl w:val="0"/>
          <w:numId w:val="1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Информирование осуществляется по вопросам, касающимся: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</w:t>
      </w:r>
      <w:r w:rsidR="001E7AD0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 для предоставления муниципальной услуги;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порядка получения сведений о ходе рассмотрения заявления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о предоставлении муниципальной услуги и о результатах предоставления муниципальной услуги;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вопросам предоставления услуг, которые являются необходимыми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Получение информации по вопросам предоставления муниципальной услуги и услуг, которые являются необходимыми и обязательными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для предоставления муниципальной услуги, осуществляется бесплатно.</w:t>
      </w:r>
    </w:p>
    <w:p w:rsidR="00E7798D" w:rsidRPr="001457FD" w:rsidRDefault="00E7798D" w:rsidP="00E7798D">
      <w:pPr>
        <w:numPr>
          <w:ilvl w:val="0"/>
          <w:numId w:val="1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устном обращении заявителя (лично или по телефону) должностное лицо Администрации, многофункционального центра,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осуществляющий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Ответ на телефонный звонок должен начинаться с информации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Если должностное лицо Администрации  не может самостоятельно дать ответ, телефонный звонок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изложить обращение в письменной форме;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Должностное лицо Администрации,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осуществляющий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E7798D" w:rsidRPr="001457FD" w:rsidRDefault="00E7798D" w:rsidP="00E7798D">
      <w:pPr>
        <w:numPr>
          <w:ilvl w:val="0"/>
          <w:numId w:val="2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tooltip="#Par84" w:history="1">
        <w:r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пункте</w:t>
        </w:r>
      </w:hyperlink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</w:t>
      </w:r>
    </w:p>
    <w:p w:rsidR="00E7798D" w:rsidRPr="001457FD" w:rsidRDefault="00E7798D" w:rsidP="00E7798D">
      <w:pPr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84.</w:t>
      </w:r>
    </w:p>
    <w:p w:rsidR="00E7798D" w:rsidRPr="001457FD" w:rsidRDefault="00E7798D" w:rsidP="00E7798D">
      <w:pPr>
        <w:numPr>
          <w:ilvl w:val="0"/>
          <w:numId w:val="2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 месте нахождения и графике работы Администрации 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информационно-коммуникационной сети Интернет.</w:t>
      </w:r>
    </w:p>
    <w:p w:rsidR="00E7798D" w:rsidRPr="001457FD" w:rsidRDefault="00E7798D" w:rsidP="00E7798D">
      <w:pPr>
        <w:numPr>
          <w:ilvl w:val="0"/>
          <w:numId w:val="2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7798D" w:rsidRPr="001457FD" w:rsidRDefault="00E7798D" w:rsidP="00E7798D">
      <w:pPr>
        <w:numPr>
          <w:ilvl w:val="0"/>
          <w:numId w:val="2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E7798D" w:rsidRPr="001457FD" w:rsidRDefault="00E7798D" w:rsidP="00E7798D">
      <w:pPr>
        <w:numPr>
          <w:ilvl w:val="0"/>
          <w:numId w:val="2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 на РПГУ, а также в соответствующем структурном подразделении Администрации при обращении заявителя лично,  по телефону, посредством электронной почты.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 услуги</w:t>
      </w:r>
    </w:p>
    <w:p w:rsidR="00E7798D" w:rsidRPr="001457FD" w:rsidRDefault="00E7798D" w:rsidP="00E7798D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E7798D" w:rsidRPr="001457FD" w:rsidRDefault="00E7798D" w:rsidP="00E7798D">
      <w:pPr>
        <w:numPr>
          <w:ilvl w:val="0"/>
          <w:numId w:val="2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0"/>
          <w:tab w:val="left" w:pos="567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Наименование органа местного самоуправления (организации), предоставляющего (щей) муниципальную услугу</w:t>
      </w:r>
    </w:p>
    <w:p w:rsidR="00E7798D" w:rsidRPr="001457FD" w:rsidRDefault="00E7798D" w:rsidP="00E7798D">
      <w:pPr>
        <w:numPr>
          <w:ilvl w:val="0"/>
          <w:numId w:val="2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Муниципальная услуга предоставляется Администрацией </w:t>
      </w:r>
      <w:r w:rsidR="001E7AD0"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сельского поселения Новояушевский сельсовет муниципального района Мечетлинский район Республики Башкортостан.</w:t>
      </w:r>
    </w:p>
    <w:p w:rsidR="00E7798D" w:rsidRPr="001457FD" w:rsidRDefault="00E7798D" w:rsidP="00E7798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на территории </w:t>
      </w:r>
      <w:r w:rsidR="001E7AD0" w:rsidRPr="001457FD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сельского поселения Новояушевский сельсовет муниципального района Мечетлинский район Республики Башкортостан</w:t>
      </w:r>
      <w:r w:rsidR="001E7AD0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(далее – Комиссия).</w:t>
      </w:r>
    </w:p>
    <w:p w:rsidR="00E7798D" w:rsidRPr="001457FD" w:rsidRDefault="00E7798D" w:rsidP="00E7798D">
      <w:pPr>
        <w:numPr>
          <w:ilvl w:val="0"/>
          <w:numId w:val="2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предоставлении муниципальной услуги принимают участие многофункциональные центры при наличии соответствующего соглашения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о взаимодействии.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Администрация  взаимодействует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Федеральной службой государственной регистрации, кадастра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картографии (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Росреестр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Федеральной налоговой службой;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:rsidR="00E7798D" w:rsidRPr="001457FD" w:rsidRDefault="00E7798D" w:rsidP="00E7798D">
      <w:pPr>
        <w:numPr>
          <w:ilvl w:val="0"/>
          <w:numId w:val="2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7798D" w:rsidRPr="001457FD" w:rsidRDefault="00E7798D" w:rsidP="00E7798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информационно-аналитической поддержки осуществления полномочий в области градостроительной деятельности </w:t>
      </w:r>
      <w:r w:rsidRPr="001457FD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требованиями системы и ее функционала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E7798D" w:rsidRPr="001457FD" w:rsidRDefault="00E7798D" w:rsidP="00E7798D">
      <w:pPr>
        <w:numPr>
          <w:ilvl w:val="0"/>
          <w:numId w:val="30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о предоставлении разрешения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на отклонение от предельных параметров разрешенного строительства, реконструкции объектов капитального строительства;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уведомление об отказе в предоставлении муниципальной услуги.</w:t>
      </w:r>
    </w:p>
    <w:p w:rsidR="00E7798D" w:rsidRPr="001457FD" w:rsidRDefault="00E7798D" w:rsidP="00E7798D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E7798D" w:rsidRPr="001457FD" w:rsidRDefault="00E7798D" w:rsidP="00E7798D">
      <w:pPr>
        <w:numPr>
          <w:ilvl w:val="0"/>
          <w:numId w:val="3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исчисляется со дня поступления в адрес Комиссии заявления, в том числе через многофункциональный центр либо в форме электронного документа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с использованием РПГУ и включает: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направление сообщения о проведении общественных обсуждений или публичных слушаний (за исключением случая, указанного в пункте 1.2.2 Административного регламента),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позднее чем через 15 рабочих дней со дня поступления заявления заинтересованного лица о предоставлении такого разрешения;</w:t>
      </w:r>
      <w:proofErr w:type="gramEnd"/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проведение общественных обсуждений или публичных слушаний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(за исключением случая, указанного в пункте 1.2.2 Административного регламента),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  <w:proofErr w:type="gramEnd"/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 или об отказе в предоставлении такого разрешения с указанием причин принятого решения -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параметров разрешенного строительства, реконструкции объектов капитального строительства;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принятие решения о предоставлении разрешения на отклонение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 разрешения  на отклонение от предельных параметров разрешенного строительства, реконструкции объектов капитального строительства или об отказе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предоставлении такого разрешения с указанием причин принятого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решения.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Направление (выдача)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такого разрешения направляется (выдается) заявителю в течение 3 рабочих дней со дня принятия такого решения.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Датой поступления заявления о выдаче разрешения на отклонение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от предельных параметров разрешенного строительства,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строительства, реконструкции объектов капитального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строительства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приложением предусмотренных подпунктом 2.8 настоящего Административного регламента надлежащим образом оформленных документов.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7798D" w:rsidRPr="001457FD" w:rsidRDefault="00E7798D" w:rsidP="00E7798D">
      <w:pPr>
        <w:numPr>
          <w:ilvl w:val="0"/>
          <w:numId w:val="3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 на официальном сайте Уполномоченного органа, предоставляющего муниципальную услугу, в информационно-коммуникационной сети Интернет  и на РПГУ.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7798D" w:rsidRPr="001457FD" w:rsidRDefault="00E7798D" w:rsidP="00E7798D">
      <w:pPr>
        <w:widowControl w:val="0"/>
        <w:numPr>
          <w:ilvl w:val="0"/>
          <w:numId w:val="33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Par0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E7798D" w:rsidRPr="001457FD" w:rsidRDefault="00E7798D" w:rsidP="00E7798D">
      <w:pPr>
        <w:widowControl w:val="0"/>
        <w:numPr>
          <w:ilvl w:val="0"/>
          <w:numId w:val="34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заявление о выдаче разрешения на отклонение от предельных параметров разрешенного строительства, реконструкции объектов капитального строительства по форме согласно приложению № 1 к настоящему Административному регламенту, поданное в Комиссию следующими способами:</w:t>
      </w:r>
    </w:p>
    <w:p w:rsidR="00E7798D" w:rsidRPr="001457FD" w:rsidRDefault="00E7798D" w:rsidP="00E7798D">
      <w:pPr>
        <w:numPr>
          <w:ilvl w:val="0"/>
          <w:numId w:val="35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– посредством личного обращения в Комиссию,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7798D" w:rsidRPr="001457FD" w:rsidRDefault="00E7798D" w:rsidP="00E7798D">
      <w:pPr>
        <w:numPr>
          <w:ilvl w:val="0"/>
          <w:numId w:val="36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путем заполнения формы запроса через личный кабинет РПГУ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(далее – отправление в электронной форме).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виде электронного документа, который направляется заявителю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личный кабинет на РПГУ.</w:t>
      </w:r>
    </w:p>
    <w:p w:rsidR="00E7798D" w:rsidRPr="001457FD" w:rsidRDefault="00E7798D" w:rsidP="00E7798D">
      <w:pPr>
        <w:widowControl w:val="0"/>
        <w:numPr>
          <w:ilvl w:val="0"/>
          <w:numId w:val="37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Документ, удостоверяющий личность заявителя, представителя (предоставляется в случае личного обращения в Комиссию или многофункциональный центр);</w:t>
      </w:r>
    </w:p>
    <w:p w:rsidR="00E7798D" w:rsidRPr="001457FD" w:rsidRDefault="00E7798D" w:rsidP="00E7798D">
      <w:pPr>
        <w:numPr>
          <w:ilvl w:val="0"/>
          <w:numId w:val="3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E7798D" w:rsidRPr="001457FD" w:rsidRDefault="00E7798D" w:rsidP="00E7798D">
      <w:pPr>
        <w:widowControl w:val="0"/>
        <w:tabs>
          <w:tab w:val="left" w:pos="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обращении посредством РПГУ:</w:t>
      </w:r>
    </w:p>
    <w:p w:rsidR="00E7798D" w:rsidRPr="001457FD" w:rsidRDefault="00E7798D" w:rsidP="00E7798D">
      <w:pPr>
        <w:widowControl w:val="0"/>
        <w:numPr>
          <w:ilvl w:val="0"/>
          <w:numId w:val="39"/>
        </w:numPr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сведения из документа, удостоверяющего личность, проверяются при подтверждении учетной записи в федеральной системе «Единая система идентификац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 в электронной форме» (далее – ЕСИА); </w:t>
      </w:r>
    </w:p>
    <w:p w:rsidR="00E7798D" w:rsidRPr="001457FD" w:rsidRDefault="00E7798D" w:rsidP="00E7798D">
      <w:pPr>
        <w:widowControl w:val="0"/>
        <w:numPr>
          <w:ilvl w:val="0"/>
          <w:numId w:val="39"/>
        </w:numPr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документ, подтверждающий полномочия представителя действовать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от имени заявителя,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– усиленной квалифицированной электронной подписью нотариуса.</w:t>
      </w:r>
    </w:p>
    <w:p w:rsidR="00E7798D" w:rsidRPr="001457FD" w:rsidRDefault="00E7798D" w:rsidP="00E7798D">
      <w:pPr>
        <w:numPr>
          <w:ilvl w:val="0"/>
          <w:numId w:val="4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Правоустанавливающие документы на земельный участок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(или) здания, строения, сооружения, помещения, расположенные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с законодательством Российской Федерации права на объекты недвижимости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не подлежат регистрации в Едином государственном реестре недвижимости).</w:t>
      </w:r>
      <w:proofErr w:type="gramEnd"/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органов, участвующих в предоставлении государственных или муниципальных услуг, и которые заявитель вправе представить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 собственной инициативе, а также способы их получения заявителями, в том числе в электронной форме, </w:t>
      </w:r>
      <w:r w:rsidR="001457FD"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 их представления</w:t>
      </w:r>
      <w:proofErr w:type="gramEnd"/>
    </w:p>
    <w:p w:rsidR="00E7798D" w:rsidRPr="001457FD" w:rsidRDefault="00E7798D" w:rsidP="00E7798D">
      <w:pPr>
        <w:widowControl w:val="0"/>
        <w:numPr>
          <w:ilvl w:val="0"/>
          <w:numId w:val="42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предоставления муниципальной услуги заявитель вправе самостоятельно представить следующие документы: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выписку из Единого государственного реестра недвижимости об основных характеристиках и зарегистрированных правах на здания, строения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сооружения;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границах данных зон, границах защитных зон объектов культурного наследия.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Для подтверждения статуса юридического лица или индивидуального предпринимателя заявителем может быть предоставлена выписка из ЕГРЮЛ (для юридических лиц) либо выписку из ЕГРИП (для индивидуальных предпринимателей).</w:t>
      </w:r>
    </w:p>
    <w:p w:rsidR="00E7798D" w:rsidRPr="001457FD" w:rsidRDefault="00E7798D" w:rsidP="00E7798D">
      <w:pPr>
        <w:numPr>
          <w:ilvl w:val="0"/>
          <w:numId w:val="4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Непредставление заявителем документов, указанных в пункте 2.9 настоящего Административного регламента, не является основанием для отказа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предоставлении муниципальной услуги.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Указание на запрет требовать от заявителя</w:t>
      </w:r>
    </w:p>
    <w:p w:rsidR="00E7798D" w:rsidRPr="001457FD" w:rsidRDefault="00E7798D" w:rsidP="00E7798D">
      <w:pPr>
        <w:widowControl w:val="0"/>
        <w:numPr>
          <w:ilvl w:val="0"/>
          <w:numId w:val="44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E7798D" w:rsidRPr="001457FD" w:rsidRDefault="00E7798D" w:rsidP="00E7798D">
      <w:pPr>
        <w:widowControl w:val="0"/>
        <w:numPr>
          <w:ilvl w:val="0"/>
          <w:numId w:val="45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 в связи с предоставлением муниципальной услуги;</w:t>
      </w:r>
    </w:p>
    <w:p w:rsidR="00E7798D" w:rsidRPr="001457FD" w:rsidRDefault="00E7798D" w:rsidP="00E7798D">
      <w:pPr>
        <w:widowControl w:val="0"/>
        <w:numPr>
          <w:ilvl w:val="0"/>
          <w:numId w:val="46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 в соответствии с нормативными правовыми актами Российской Федерации  и Республики Башкортостан, муниципальными правовыми актами находятся в распоряжении органов, предоставляющих муниципальную услугу, государственных органов, органов местного самоуправления  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2010 года № 210-ФЗ «Об организации предоставления государственных и муниципальных услуг» (далее – Федеральный закон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№ 210-ФЗ);</w:t>
      </w:r>
    </w:p>
    <w:p w:rsidR="00E7798D" w:rsidRPr="001457FD" w:rsidRDefault="00E7798D" w:rsidP="00E7798D">
      <w:pPr>
        <w:widowControl w:val="0"/>
        <w:numPr>
          <w:ilvl w:val="0"/>
          <w:numId w:val="47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bookmarkEnd w:id="1"/>
      <w:r w:rsidRPr="001457FD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1457FD">
        <w:rPr>
          <w:rFonts w:eastAsia="Times New Roman" w:cs="Times New Roman"/>
          <w:sz w:val="24"/>
          <w:szCs w:val="24"/>
          <w:lang w:eastAsia="ru-RU"/>
        </w:rPr>
        <w:instrText xml:space="preserve"> HYPERLINK "consultantplus://offline/ref=6D50EF0B37D4203CC92F8C1721CE2336DE4EBB3FC7EC1D276A03534536B2FCDBBB0DB5FE59DA8F4DFF8F8FD26832CF966B76AC63B4i4J0L" \o "consultantplus://offline/ref=6D50EF0B37D4203CC92F8C1721CE2336DE4EBB3FC7EC1D276A03534536B2FCDBBB0DB5FE59DA8F4DFF8F8FD26832CF966B76AC63B4i4J0L" </w:instrText>
      </w:r>
      <w:r w:rsidRPr="001457FD">
        <w:rPr>
          <w:rFonts w:eastAsia="Times New Roman" w:cs="Times New Roman"/>
          <w:sz w:val="24"/>
          <w:szCs w:val="24"/>
          <w:lang w:eastAsia="ru-RU"/>
        </w:rPr>
        <w:fldChar w:fldCharType="separate"/>
      </w:r>
      <w:r w:rsidRPr="001457FD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пунктом 7.2 части 1 статьи 16</w:t>
      </w:r>
      <w:r w:rsidRPr="001457FD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E7798D" w:rsidRPr="001457FD" w:rsidRDefault="00E7798D" w:rsidP="00E7798D">
      <w:pPr>
        <w:widowControl w:val="0"/>
        <w:numPr>
          <w:ilvl w:val="0"/>
          <w:numId w:val="48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отсутствие</w:t>
      </w:r>
      <w:r w:rsidR="001457FD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и (или) недостоверность которых не указывались при первоначальном отказе  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наличие ошибок в заявлении о предоставлении муниципальной услуги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в предоставлении муниципальной услуги и не включенных в представленный ранее комплект документов;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за доставленные неудобства.</w:t>
      </w:r>
    </w:p>
    <w:p w:rsidR="00E7798D" w:rsidRPr="001457FD" w:rsidRDefault="00E7798D" w:rsidP="00E7798D">
      <w:pPr>
        <w:widowControl w:val="0"/>
        <w:numPr>
          <w:ilvl w:val="0"/>
          <w:numId w:val="4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предоставлении муниципальной услуги в электронной форме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с использованием РПГУ запрещено: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отказывать в приеме запроса и иных документов, необходимых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для предоставления муниципальной услуги, в случае если запрос и документы, необходимые для предоставления муниципальной услуги, поданы в соответствии с информацией о сроках и порядке предоставления муниципальной услуги, опубликованной на РПГУ;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требовать от заявителя совершения иных действий, кроме прохождения идентификац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ии и ау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798D" w:rsidRPr="001457FD" w:rsidRDefault="00E7798D" w:rsidP="00E7798D">
      <w:pPr>
        <w:numPr>
          <w:ilvl w:val="0"/>
          <w:numId w:val="50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E7798D" w:rsidRPr="001457FD" w:rsidRDefault="00E7798D" w:rsidP="00E7798D">
      <w:pPr>
        <w:numPr>
          <w:ilvl w:val="0"/>
          <w:numId w:val="51"/>
        </w:numPr>
        <w:tabs>
          <w:tab w:val="left" w:pos="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Уведомление об отказе в приеме документов, необходимых 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2 к настоящему Административному регламенту либо в устной форме при личном обращении.</w:t>
      </w:r>
    </w:p>
    <w:p w:rsidR="00E7798D" w:rsidRPr="001457FD" w:rsidRDefault="00E7798D" w:rsidP="00E7798D">
      <w:pPr>
        <w:numPr>
          <w:ilvl w:val="0"/>
          <w:numId w:val="52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Заявление, поданное в форме электронного документа  с использованием РПГУ, к рассмотрению не принимается, если:</w:t>
      </w:r>
    </w:p>
    <w:p w:rsidR="00E7798D" w:rsidRPr="001457FD" w:rsidRDefault="00E7798D" w:rsidP="00E7798D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заявление на предоставление муниципальной услуги направлено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Администрацию, в полномочия которого не входит предоставление данной услуги;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выдаче разрешения на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строительства, поданным в электронной форме с использованием РПГУ;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пунктами 2.27-2.29 настоящего Административного регламента.</w:t>
      </w:r>
    </w:p>
    <w:p w:rsidR="00E7798D" w:rsidRPr="001457FD" w:rsidRDefault="00E7798D" w:rsidP="00E7798D">
      <w:pPr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Отказ в приеме документов, необходимых для предоставления услуги, не препятствует повторному обращению заявителя в Администрацию за предоставлением муниципальной услуги.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услуги, оставлении запроса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о предоставлении муниципальной услуги без рассмотрения</w:t>
      </w:r>
    </w:p>
    <w:p w:rsidR="00E7798D" w:rsidRPr="001457FD" w:rsidRDefault="00E7798D" w:rsidP="00E7798D">
      <w:pPr>
        <w:widowControl w:val="0"/>
        <w:numPr>
          <w:ilvl w:val="0"/>
          <w:numId w:val="54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E7798D" w:rsidRPr="001457FD" w:rsidRDefault="00E7798D" w:rsidP="00E7798D">
      <w:pPr>
        <w:widowControl w:val="0"/>
        <w:numPr>
          <w:ilvl w:val="0"/>
          <w:numId w:val="55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p w:rsidR="00E7798D" w:rsidRPr="001457FD" w:rsidRDefault="00E7798D" w:rsidP="00E7798D">
      <w:pPr>
        <w:widowControl w:val="0"/>
        <w:numPr>
          <w:ilvl w:val="0"/>
          <w:numId w:val="56"/>
        </w:num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наложение земель лесного фонда на границы рассматриваемого земельного участка;</w:t>
      </w:r>
    </w:p>
    <w:p w:rsidR="00E7798D" w:rsidRPr="001457FD" w:rsidRDefault="00E7798D" w:rsidP="00E7798D">
      <w:pPr>
        <w:widowControl w:val="0"/>
        <w:numPr>
          <w:ilvl w:val="0"/>
          <w:numId w:val="57"/>
        </w:num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E7798D" w:rsidRPr="001457FD" w:rsidRDefault="00E7798D" w:rsidP="00E7798D">
      <w:pPr>
        <w:widowControl w:val="0"/>
        <w:numPr>
          <w:ilvl w:val="0"/>
          <w:numId w:val="58"/>
        </w:num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реконструкции; </w:t>
      </w:r>
    </w:p>
    <w:p w:rsidR="00E7798D" w:rsidRPr="001457FD" w:rsidRDefault="00E7798D" w:rsidP="00E7798D">
      <w:pPr>
        <w:widowControl w:val="0"/>
        <w:numPr>
          <w:ilvl w:val="0"/>
          <w:numId w:val="59"/>
        </w:num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 на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приаэродромной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территории;</w:t>
      </w:r>
    </w:p>
    <w:p w:rsidR="00E7798D" w:rsidRPr="001457FD" w:rsidRDefault="00E7798D" w:rsidP="00E7798D">
      <w:pPr>
        <w:numPr>
          <w:ilvl w:val="0"/>
          <w:numId w:val="6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 и требований к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архитектурным решениям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7798D" w:rsidRPr="001457FD" w:rsidRDefault="00E7798D" w:rsidP="00E7798D">
      <w:pPr>
        <w:widowControl w:val="0"/>
        <w:numPr>
          <w:ilvl w:val="0"/>
          <w:numId w:val="61"/>
        </w:num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7798D" w:rsidRPr="001457FD" w:rsidRDefault="00E7798D" w:rsidP="00E7798D">
      <w:pPr>
        <w:widowControl w:val="0"/>
        <w:numPr>
          <w:ilvl w:val="0"/>
          <w:numId w:val="62"/>
        </w:num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E7798D" w:rsidRPr="001457FD" w:rsidRDefault="00E7798D" w:rsidP="00E7798D">
      <w:pPr>
        <w:widowControl w:val="0"/>
        <w:numPr>
          <w:ilvl w:val="0"/>
          <w:numId w:val="63"/>
        </w:numPr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земельный участок зарезервирован для муниципальных нужд;</w:t>
      </w:r>
    </w:p>
    <w:p w:rsidR="00E7798D" w:rsidRPr="001457FD" w:rsidRDefault="00E7798D" w:rsidP="00E7798D">
      <w:pPr>
        <w:numPr>
          <w:ilvl w:val="0"/>
          <w:numId w:val="6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10" w:tooltip="consultantplus://offline/ref=56069CBBBFFCA890F0397ADD594C7103FA28536818BE97C7BC4DC6208079812A348E85AA9A75a5jAK" w:history="1">
        <w:r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части 2 статьи 55.32</w:t>
        </w:r>
      </w:hyperlink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E7798D" w:rsidRPr="001457FD" w:rsidRDefault="00E7798D" w:rsidP="00E7798D">
      <w:pPr>
        <w:numPr>
          <w:ilvl w:val="0"/>
          <w:numId w:val="6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непредставление документов, указанных в пункте 2.8.1, 2.8.4 и 2.8.5 настоящего Административного регламента.</w:t>
      </w:r>
    </w:p>
    <w:p w:rsidR="00E7798D" w:rsidRPr="001457FD" w:rsidRDefault="00E7798D" w:rsidP="00E7798D">
      <w:pPr>
        <w:ind w:left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7798D" w:rsidRPr="001457FD" w:rsidRDefault="00E7798D" w:rsidP="00E7798D">
      <w:pPr>
        <w:numPr>
          <w:ilvl w:val="0"/>
          <w:numId w:val="6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  <w:proofErr w:type="gramEnd"/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798D" w:rsidRPr="001457FD" w:rsidRDefault="00E7798D" w:rsidP="00E7798D">
      <w:pPr>
        <w:numPr>
          <w:ilvl w:val="0"/>
          <w:numId w:val="6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Предоставление муниципальной услуги осуществляется на безвозмездной основе.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7798D" w:rsidRPr="001457FD" w:rsidRDefault="00E7798D" w:rsidP="00E7798D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расчета размера такой платы</w:t>
      </w:r>
    </w:p>
    <w:p w:rsidR="00E7798D" w:rsidRPr="001457FD" w:rsidRDefault="00E7798D" w:rsidP="00E7798D">
      <w:pPr>
        <w:numPr>
          <w:ilvl w:val="0"/>
          <w:numId w:val="6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Плата за предоставление услуг, которые являются необходимыми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обязательными для предоставления муниципальной услуги, не взимается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связи с отсутствием таких услуг.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Максимальный срок ожидания в очереди при подаче запроса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о предоставлении муниципальной услуги и при получении результата предоставления муниципальной услуги</w:t>
      </w:r>
    </w:p>
    <w:p w:rsidR="00E7798D" w:rsidRPr="001457FD" w:rsidRDefault="00E7798D" w:rsidP="00E7798D">
      <w:pPr>
        <w:numPr>
          <w:ilvl w:val="0"/>
          <w:numId w:val="69"/>
        </w:num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Прием граждан при наличии технической возможности ведется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Максимальный срок ожидания при подаче заявления и прилагаемых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к нему документов, а также при получении результатов предоставления муниципальной услуги не превышает 15 минут.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7798D" w:rsidRPr="001457FD" w:rsidRDefault="00E7798D" w:rsidP="00E7798D">
      <w:pPr>
        <w:numPr>
          <w:ilvl w:val="0"/>
          <w:numId w:val="7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Все заявления о выдаче разрешения на отклонение от предельных параметров разрешенного строительства, реконструкции объектов капитального строительства, в том числе поступившие в форме электронного документа с использованием РПГУ, либо поданные через многофункциональный центр, принятые к рассмотрению Комиссией, подлежат регистрации в течение  1 рабочего дня.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помещениям, в которых предоставляется 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муниципальная услуга</w:t>
      </w:r>
    </w:p>
    <w:p w:rsidR="00E7798D" w:rsidRPr="001457FD" w:rsidRDefault="00E7798D" w:rsidP="00E7798D">
      <w:pPr>
        <w:widowControl w:val="0"/>
        <w:numPr>
          <w:ilvl w:val="0"/>
          <w:numId w:val="7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Местоположение административных зданий, в которых осуществляется прием заявлений и документов, необходимых 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парковки специальных автотранспортных средств инвалидов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 не должны занимать иные транспортные средств.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инвалидов, в соответствии с законодательством Российской Федерации о социальной защите инвалидов.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E7798D" w:rsidRPr="001457FD" w:rsidRDefault="00E7798D" w:rsidP="00E7798D">
      <w:pPr>
        <w:widowControl w:val="0"/>
        <w:numPr>
          <w:ilvl w:val="0"/>
          <w:numId w:val="72"/>
        </w:numPr>
        <w:tabs>
          <w:tab w:val="clear" w:pos="720"/>
          <w:tab w:val="left" w:pos="567"/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наименование;</w:t>
      </w:r>
    </w:p>
    <w:p w:rsidR="00E7798D" w:rsidRPr="001457FD" w:rsidRDefault="00E7798D" w:rsidP="00E7798D">
      <w:pPr>
        <w:widowControl w:val="0"/>
        <w:numPr>
          <w:ilvl w:val="0"/>
          <w:numId w:val="72"/>
        </w:numPr>
        <w:tabs>
          <w:tab w:val="clear" w:pos="720"/>
          <w:tab w:val="left" w:pos="567"/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E7798D" w:rsidRPr="001457FD" w:rsidRDefault="00E7798D" w:rsidP="00E7798D">
      <w:pPr>
        <w:widowControl w:val="0"/>
        <w:numPr>
          <w:ilvl w:val="0"/>
          <w:numId w:val="72"/>
        </w:numPr>
        <w:tabs>
          <w:tab w:val="clear" w:pos="720"/>
          <w:tab w:val="left" w:pos="567"/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режим работы;</w:t>
      </w:r>
    </w:p>
    <w:p w:rsidR="00E7798D" w:rsidRPr="001457FD" w:rsidRDefault="00E7798D" w:rsidP="00E7798D">
      <w:pPr>
        <w:widowControl w:val="0"/>
        <w:numPr>
          <w:ilvl w:val="0"/>
          <w:numId w:val="72"/>
        </w:numPr>
        <w:tabs>
          <w:tab w:val="clear" w:pos="720"/>
          <w:tab w:val="left" w:pos="567"/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график приема;</w:t>
      </w:r>
    </w:p>
    <w:p w:rsidR="00E7798D" w:rsidRPr="001457FD" w:rsidRDefault="00E7798D" w:rsidP="00E7798D">
      <w:pPr>
        <w:widowControl w:val="0"/>
        <w:numPr>
          <w:ilvl w:val="0"/>
          <w:numId w:val="72"/>
        </w:numPr>
        <w:tabs>
          <w:tab w:val="clear" w:pos="720"/>
          <w:tab w:val="left" w:pos="567"/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номера телефонов для справок.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E7798D" w:rsidRPr="001457FD" w:rsidRDefault="00E7798D" w:rsidP="00E7798D">
      <w:pPr>
        <w:widowControl w:val="0"/>
        <w:numPr>
          <w:ilvl w:val="0"/>
          <w:numId w:val="7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E7798D" w:rsidRPr="001457FD" w:rsidRDefault="00E7798D" w:rsidP="00E7798D">
      <w:pPr>
        <w:widowControl w:val="0"/>
        <w:numPr>
          <w:ilvl w:val="0"/>
          <w:numId w:val="7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E7798D" w:rsidRPr="001457FD" w:rsidRDefault="00E7798D" w:rsidP="00E7798D">
      <w:pPr>
        <w:widowControl w:val="0"/>
        <w:numPr>
          <w:ilvl w:val="0"/>
          <w:numId w:val="7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E7798D" w:rsidRPr="001457FD" w:rsidRDefault="00E7798D" w:rsidP="00E7798D">
      <w:pPr>
        <w:widowControl w:val="0"/>
        <w:numPr>
          <w:ilvl w:val="0"/>
          <w:numId w:val="7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для их размещения в помещении, а также информационными стендами.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E7798D" w:rsidRPr="001457FD" w:rsidRDefault="00E7798D" w:rsidP="00E7798D">
      <w:pPr>
        <w:widowControl w:val="0"/>
        <w:numPr>
          <w:ilvl w:val="0"/>
          <w:numId w:val="7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E7798D" w:rsidRPr="001457FD" w:rsidRDefault="00E7798D" w:rsidP="00E7798D">
      <w:pPr>
        <w:widowControl w:val="0"/>
        <w:numPr>
          <w:ilvl w:val="0"/>
          <w:numId w:val="7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E7798D" w:rsidRPr="001457FD" w:rsidRDefault="00E7798D" w:rsidP="00E7798D">
      <w:pPr>
        <w:widowControl w:val="0"/>
        <w:numPr>
          <w:ilvl w:val="0"/>
          <w:numId w:val="7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графика приема заявителей.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к необходимым информационным базам данных, печатающим устройством (принтером) и копирующим устройством.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должности.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E7798D" w:rsidRPr="001457FD" w:rsidRDefault="00E7798D" w:rsidP="00E7798D">
      <w:pPr>
        <w:widowControl w:val="0"/>
        <w:numPr>
          <w:ilvl w:val="0"/>
          <w:numId w:val="7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798D" w:rsidRPr="001457FD" w:rsidRDefault="00E7798D" w:rsidP="00E7798D">
      <w:pPr>
        <w:widowControl w:val="0"/>
        <w:numPr>
          <w:ilvl w:val="0"/>
          <w:numId w:val="7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возможность самостоятельного передвижения по территории,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798D" w:rsidRPr="001457FD" w:rsidRDefault="00E7798D" w:rsidP="00E7798D">
      <w:pPr>
        <w:widowControl w:val="0"/>
        <w:numPr>
          <w:ilvl w:val="0"/>
          <w:numId w:val="7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E7798D" w:rsidRPr="001457FD" w:rsidRDefault="00E7798D" w:rsidP="00E7798D">
      <w:pPr>
        <w:widowControl w:val="0"/>
        <w:numPr>
          <w:ilvl w:val="0"/>
          <w:numId w:val="7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к муниципальной услуге с учетом ограничений их жизнедеятельности;</w:t>
      </w:r>
    </w:p>
    <w:p w:rsidR="00E7798D" w:rsidRPr="001457FD" w:rsidRDefault="00E7798D" w:rsidP="00E7798D">
      <w:pPr>
        <w:widowControl w:val="0"/>
        <w:numPr>
          <w:ilvl w:val="0"/>
          <w:numId w:val="7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798D" w:rsidRPr="001457FD" w:rsidRDefault="00E7798D" w:rsidP="00E7798D">
      <w:pPr>
        <w:widowControl w:val="0"/>
        <w:numPr>
          <w:ilvl w:val="0"/>
          <w:numId w:val="7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E7798D" w:rsidRPr="001457FD" w:rsidRDefault="00E7798D" w:rsidP="00E7798D">
      <w:pPr>
        <w:widowControl w:val="0"/>
        <w:numPr>
          <w:ilvl w:val="0"/>
          <w:numId w:val="7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которых предоставляются услуги;</w:t>
      </w:r>
    </w:p>
    <w:p w:rsidR="00E7798D" w:rsidRPr="001457FD" w:rsidRDefault="00E7798D" w:rsidP="00E7798D">
      <w:pPr>
        <w:widowControl w:val="0"/>
        <w:numPr>
          <w:ilvl w:val="0"/>
          <w:numId w:val="7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E7798D" w:rsidRPr="001457FD" w:rsidRDefault="00E7798D" w:rsidP="00E7798D">
      <w:pPr>
        <w:numPr>
          <w:ilvl w:val="0"/>
          <w:numId w:val="7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Основными показателями доступности предоставления муниципальной услуги являются:</w:t>
      </w:r>
    </w:p>
    <w:p w:rsidR="00E7798D" w:rsidRPr="001457FD" w:rsidRDefault="00E7798D" w:rsidP="00E7798D">
      <w:pPr>
        <w:numPr>
          <w:ilvl w:val="0"/>
          <w:numId w:val="7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E7798D" w:rsidRPr="001457FD" w:rsidRDefault="00E7798D" w:rsidP="00E7798D">
      <w:pPr>
        <w:numPr>
          <w:ilvl w:val="0"/>
          <w:numId w:val="7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Наличие полной и понятной информации о порядке, сроках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ходе предоставления муниципальной услуги в информационно-телекоммуникационных сетях общего пользования (в том числе в информационно-телекоммуникационной сети Интернет), средствах массовой информации.</w:t>
      </w:r>
    </w:p>
    <w:p w:rsidR="00E7798D" w:rsidRPr="001457FD" w:rsidRDefault="00E7798D" w:rsidP="00E7798D">
      <w:pPr>
        <w:numPr>
          <w:ilvl w:val="0"/>
          <w:numId w:val="7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выбора заявителем формы обращения  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E7798D" w:rsidRPr="001457FD" w:rsidRDefault="00E7798D" w:rsidP="00E7798D">
      <w:pPr>
        <w:numPr>
          <w:ilvl w:val="0"/>
          <w:numId w:val="80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получения заявителем уведомлений  о предоставлении муниципальной услуги с помощью РПГУ.</w:t>
      </w:r>
    </w:p>
    <w:p w:rsidR="00E7798D" w:rsidRPr="001457FD" w:rsidRDefault="00E7798D" w:rsidP="00E7798D">
      <w:pPr>
        <w:numPr>
          <w:ilvl w:val="0"/>
          <w:numId w:val="8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7798D" w:rsidRPr="001457FD" w:rsidRDefault="00E7798D" w:rsidP="00E7798D">
      <w:pPr>
        <w:numPr>
          <w:ilvl w:val="0"/>
          <w:numId w:val="8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Основными показателями качества предоставления муниципальной услуги являются:</w:t>
      </w:r>
    </w:p>
    <w:p w:rsidR="00E7798D" w:rsidRPr="001457FD" w:rsidRDefault="00E7798D" w:rsidP="00E7798D">
      <w:pPr>
        <w:numPr>
          <w:ilvl w:val="0"/>
          <w:numId w:val="8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Своевременность предоставления муниципальной услуги  в соответствии со стандартом ее предоставления, установленным настоящим Административным регламентом.</w:t>
      </w:r>
    </w:p>
    <w:p w:rsidR="00E7798D" w:rsidRPr="001457FD" w:rsidRDefault="00E7798D" w:rsidP="00E7798D">
      <w:pPr>
        <w:numPr>
          <w:ilvl w:val="0"/>
          <w:numId w:val="8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E7798D" w:rsidRPr="001457FD" w:rsidRDefault="00E7798D" w:rsidP="00E7798D">
      <w:pPr>
        <w:numPr>
          <w:ilvl w:val="0"/>
          <w:numId w:val="8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7798D" w:rsidRPr="001457FD" w:rsidRDefault="00E7798D" w:rsidP="00E7798D">
      <w:pPr>
        <w:numPr>
          <w:ilvl w:val="0"/>
          <w:numId w:val="8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E7798D" w:rsidRPr="001457FD" w:rsidRDefault="00E7798D" w:rsidP="00E7798D">
      <w:pPr>
        <w:numPr>
          <w:ilvl w:val="0"/>
          <w:numId w:val="8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итогам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E7798D" w:rsidRPr="001457FD" w:rsidRDefault="00E7798D" w:rsidP="00E7798D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7798D" w:rsidRPr="001457FD" w:rsidRDefault="00E7798D" w:rsidP="00E7798D">
      <w:pPr>
        <w:widowControl w:val="0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РПГУ.</w:t>
      </w:r>
    </w:p>
    <w:p w:rsidR="00E7798D" w:rsidRPr="001457FD" w:rsidRDefault="00E7798D" w:rsidP="00E77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В этом случае заявитель или его представитель авторизуется на РПГУ посредством подтвержденной учетной записи в ЕСИА, заполняет заявление о предоставлении муниципальной услуги с использованием специальной интерактивной формы в электронном виде.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 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</w:t>
      </w:r>
      <w:r w:rsidR="001E7AD0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на подписание заявления.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подаче юридическим лицом или физическим лицом, зарегистрированным в качестве индивидуального предпринимателя, заявления 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РПГУ.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направления заявления посредством РПГУ результат предоставления муниципальной услуги также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могут быть осуществлены в многофункциональном центре.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 и многофункциональным центром в порядке, утвержденном постановлением Правительства Российской Федерации 27 сентября 2011 года № 797  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 направляются в форматах, установленных нормативными правовыми актами для соответствующих документов.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Предоставление муниципальной услуги по экстерриториальному принципу не осуществляется.</w:t>
      </w:r>
    </w:p>
    <w:p w:rsidR="00E7798D" w:rsidRPr="001457FD" w:rsidRDefault="00E7798D" w:rsidP="00E7798D">
      <w:pPr>
        <w:numPr>
          <w:ilvl w:val="0"/>
          <w:numId w:val="89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Документы в электронной форме в соответствии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с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направляются в форматах, установленных нормативными правовыми актами для соответствующих документов. 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Электронные документы представляются в следующих форматах:</w:t>
      </w:r>
    </w:p>
    <w:p w:rsidR="00E7798D" w:rsidRPr="001457FD" w:rsidRDefault="00E7798D" w:rsidP="00E7798D">
      <w:pPr>
        <w:numPr>
          <w:ilvl w:val="0"/>
          <w:numId w:val="90"/>
        </w:numPr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docx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odt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для документов с текстовым содержанием,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не включающим формулы (за исключением документов, указанных в подпункте «в» настоящего пункта);</w:t>
      </w:r>
    </w:p>
    <w:p w:rsidR="00E7798D" w:rsidRPr="001457FD" w:rsidRDefault="00E7798D" w:rsidP="00E7798D">
      <w:pPr>
        <w:numPr>
          <w:ilvl w:val="0"/>
          <w:numId w:val="90"/>
        </w:numPr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E7798D" w:rsidRPr="001457FD" w:rsidRDefault="00E7798D" w:rsidP="00E7798D">
      <w:pPr>
        <w:numPr>
          <w:ilvl w:val="0"/>
          <w:numId w:val="90"/>
        </w:numPr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xls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xlsx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ods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для документов, содержащих таблицы.</w:t>
      </w:r>
    </w:p>
    <w:p w:rsidR="00E7798D" w:rsidRPr="001457FD" w:rsidRDefault="00E7798D" w:rsidP="00E7798D">
      <w:pPr>
        <w:numPr>
          <w:ilvl w:val="0"/>
          <w:numId w:val="9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(масштаб 1:1) с использованием следующих режимов:</w:t>
      </w:r>
    </w:p>
    <w:p w:rsidR="00E7798D" w:rsidRPr="001457FD" w:rsidRDefault="00E7798D" w:rsidP="00E7798D">
      <w:pPr>
        <w:numPr>
          <w:ilvl w:val="0"/>
          <w:numId w:val="92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E7798D" w:rsidRPr="001457FD" w:rsidRDefault="00E7798D" w:rsidP="00E7798D">
      <w:pPr>
        <w:numPr>
          <w:ilvl w:val="0"/>
          <w:numId w:val="92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7798D" w:rsidRPr="001457FD" w:rsidRDefault="00E7798D" w:rsidP="00E7798D">
      <w:pPr>
        <w:numPr>
          <w:ilvl w:val="0"/>
          <w:numId w:val="92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«цветной» или «режим полной цветопередачи» (при наличии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документе цветных графических изображений либо цветного текста).</w:t>
      </w:r>
    </w:p>
    <w:p w:rsidR="00E7798D" w:rsidRPr="001457FD" w:rsidRDefault="00E7798D" w:rsidP="00E7798D">
      <w:pPr>
        <w:numPr>
          <w:ilvl w:val="0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Документы в электронной форме, направляемые в форматах, предусмотренных пунктом 2.27 настоящего Административного регламента, должны:</w:t>
      </w:r>
    </w:p>
    <w:p w:rsidR="00E7798D" w:rsidRPr="001457FD" w:rsidRDefault="00E7798D" w:rsidP="00E7798D">
      <w:pPr>
        <w:numPr>
          <w:ilvl w:val="0"/>
          <w:numId w:val="94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пунктом 2.28 настоящего Административного регламента);</w:t>
      </w:r>
    </w:p>
    <w:p w:rsidR="00E7798D" w:rsidRPr="001457FD" w:rsidRDefault="00E7798D" w:rsidP="00E7798D">
      <w:pPr>
        <w:numPr>
          <w:ilvl w:val="0"/>
          <w:numId w:val="94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состоять из одного или нескольких файлов, каждый из которых содержит текстовую и (или) графическую информацию;</w:t>
      </w:r>
    </w:p>
    <w:p w:rsidR="00E7798D" w:rsidRPr="001457FD" w:rsidRDefault="00E7798D" w:rsidP="00E7798D">
      <w:pPr>
        <w:numPr>
          <w:ilvl w:val="0"/>
          <w:numId w:val="94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E7798D" w:rsidRPr="001457FD" w:rsidRDefault="00E7798D" w:rsidP="00E7798D">
      <w:pPr>
        <w:numPr>
          <w:ilvl w:val="0"/>
          <w:numId w:val="94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содержать оглавление (для документов, содержащих структурированные по частям, главам, разделам (подразделам) данные)  и закладки, обеспечивающие переходы по оглавлению и (или) к содержащимся  в тексте рисункам и таблицам;</w:t>
      </w:r>
      <w:proofErr w:type="gramEnd"/>
    </w:p>
    <w:p w:rsidR="00E7798D" w:rsidRPr="001457FD" w:rsidRDefault="00E7798D" w:rsidP="00E7798D">
      <w:pPr>
        <w:numPr>
          <w:ilvl w:val="0"/>
          <w:numId w:val="94"/>
        </w:numPr>
        <w:tabs>
          <w:tab w:val="clear" w:pos="72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0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42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E7798D" w:rsidRPr="001457FD" w:rsidRDefault="00E7798D" w:rsidP="00E7798D">
      <w:pPr>
        <w:widowControl w:val="0"/>
        <w:numPr>
          <w:ilvl w:val="0"/>
          <w:numId w:val="95"/>
        </w:numPr>
        <w:tabs>
          <w:tab w:val="left" w:pos="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E7798D" w:rsidRPr="001457FD" w:rsidRDefault="00E7798D" w:rsidP="00E7798D">
      <w:pPr>
        <w:numPr>
          <w:ilvl w:val="0"/>
          <w:numId w:val="9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прием и регистрация заявления;</w:t>
      </w:r>
    </w:p>
    <w:p w:rsidR="00E7798D" w:rsidRPr="001457FD" w:rsidRDefault="00E7798D" w:rsidP="00E7798D">
      <w:pPr>
        <w:numPr>
          <w:ilvl w:val="0"/>
          <w:numId w:val="9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рассмотрение заявления с приложенными к нему документами, формирование и направление межведомственных запросов;</w:t>
      </w:r>
    </w:p>
    <w:p w:rsidR="00E7798D" w:rsidRPr="001457FD" w:rsidRDefault="00E7798D" w:rsidP="00E7798D">
      <w:pPr>
        <w:numPr>
          <w:ilvl w:val="0"/>
          <w:numId w:val="9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рассмотрение материалов Комиссией и принятие рекомендательного решения; </w:t>
      </w:r>
    </w:p>
    <w:p w:rsidR="00E7798D" w:rsidRPr="001457FD" w:rsidRDefault="00E7798D" w:rsidP="00E7798D">
      <w:pPr>
        <w:numPr>
          <w:ilvl w:val="0"/>
          <w:numId w:val="9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принятие решения Главой Администрации и выдача (направление) заявителю результата предоставления муниципальной услуги.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E7798D" w:rsidRPr="001457FD" w:rsidRDefault="00E7798D" w:rsidP="00E7798D">
      <w:pPr>
        <w:numPr>
          <w:ilvl w:val="0"/>
          <w:numId w:val="9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Особенности предоставления услуги в электронной форме.</w:t>
      </w:r>
    </w:p>
    <w:p w:rsidR="00E7798D" w:rsidRPr="001457FD" w:rsidRDefault="00E7798D" w:rsidP="00E7798D">
      <w:pPr>
        <w:numPr>
          <w:ilvl w:val="0"/>
          <w:numId w:val="9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обеспечиваются:</w:t>
      </w:r>
    </w:p>
    <w:p w:rsidR="00E7798D" w:rsidRPr="001457FD" w:rsidRDefault="00E7798D" w:rsidP="00E7798D">
      <w:pPr>
        <w:numPr>
          <w:ilvl w:val="0"/>
          <w:numId w:val="9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9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– запрос);</w:t>
      </w:r>
    </w:p>
    <w:p w:rsidR="00E7798D" w:rsidRPr="001457FD" w:rsidRDefault="00E7798D" w:rsidP="00E7798D">
      <w:pPr>
        <w:numPr>
          <w:ilvl w:val="0"/>
          <w:numId w:val="9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запроса;</w:t>
      </w:r>
    </w:p>
    <w:p w:rsidR="00E7798D" w:rsidRPr="001457FD" w:rsidRDefault="00E7798D" w:rsidP="00E7798D">
      <w:pPr>
        <w:numPr>
          <w:ilvl w:val="0"/>
          <w:numId w:val="9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услуги, направляемых в адрес Комиссии;</w:t>
      </w:r>
    </w:p>
    <w:p w:rsidR="00E7798D" w:rsidRPr="001457FD" w:rsidRDefault="00E7798D" w:rsidP="00E7798D">
      <w:pPr>
        <w:numPr>
          <w:ilvl w:val="0"/>
          <w:numId w:val="9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9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получение сведений о ходе выполнения запроса;</w:t>
      </w:r>
    </w:p>
    <w:p w:rsidR="00E7798D" w:rsidRPr="001457FD" w:rsidRDefault="00E7798D" w:rsidP="00E7798D">
      <w:pPr>
        <w:numPr>
          <w:ilvl w:val="0"/>
          <w:numId w:val="9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9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досудебное (внесудебное) обжалование решений и действий (бездействия) Администрации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E7798D" w:rsidRPr="001457FD" w:rsidRDefault="00E7798D" w:rsidP="00E7798D">
      <w:pPr>
        <w:numPr>
          <w:ilvl w:val="0"/>
          <w:numId w:val="10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Запись на прием в Администрацию  или многофункциональный центр для подачи запроса.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E7798D" w:rsidRPr="001457FD" w:rsidRDefault="00E7798D" w:rsidP="00E7798D">
      <w:pPr>
        <w:numPr>
          <w:ilvl w:val="0"/>
          <w:numId w:val="101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ознакомления с расписанием работы Администрации  или многофункционального центра, а также с доступными для записи на прием датами и интервалами времени приема;</w:t>
      </w:r>
    </w:p>
    <w:p w:rsidR="00E7798D" w:rsidRPr="001457FD" w:rsidRDefault="00E7798D" w:rsidP="00E7798D">
      <w:pPr>
        <w:numPr>
          <w:ilvl w:val="0"/>
          <w:numId w:val="101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записи в любые свободные для приема дату и время в пределах установленного в Администрации  или многофункционального центра графика приема заявителей.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E7798D" w:rsidRPr="001457FD" w:rsidRDefault="00E7798D" w:rsidP="00E7798D">
      <w:pPr>
        <w:numPr>
          <w:ilvl w:val="0"/>
          <w:numId w:val="10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запроса.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 РПГУ размещаются образцы заполнения электронной формы запроса.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интерактивной форме заявитель выбирает из списка доступный орган, предоставляющий услугу на территории муниципального образования,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границах которого расположен земельный участок.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ее устранения посредством информационного сообщения непосредственно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электронной форме запроса.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формировании запроса заявителю обеспечивается:</w:t>
      </w:r>
    </w:p>
    <w:p w:rsidR="00E7798D" w:rsidRPr="001457FD" w:rsidRDefault="00E7798D" w:rsidP="00E7798D">
      <w:pPr>
        <w:numPr>
          <w:ilvl w:val="0"/>
          <w:numId w:val="10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10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:rsidR="00E7798D" w:rsidRPr="001457FD" w:rsidRDefault="00E7798D" w:rsidP="00E7798D">
      <w:pPr>
        <w:numPr>
          <w:ilvl w:val="0"/>
          <w:numId w:val="10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возможность печати на бумажном носителе копии электронной формы запроса;</w:t>
      </w:r>
    </w:p>
    <w:p w:rsidR="00E7798D" w:rsidRPr="001457FD" w:rsidRDefault="00E7798D" w:rsidP="00E7798D">
      <w:pPr>
        <w:numPr>
          <w:ilvl w:val="0"/>
          <w:numId w:val="10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7798D" w:rsidRPr="001457FD" w:rsidRDefault="00E7798D" w:rsidP="00E7798D">
      <w:pPr>
        <w:numPr>
          <w:ilvl w:val="0"/>
          <w:numId w:val="10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ЕСИА,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сведений, опубликованных на РПГУ, в части, касающейся сведений, отсутствующих в ЕСИА;</w:t>
      </w:r>
    </w:p>
    <w:p w:rsidR="00E7798D" w:rsidRPr="001457FD" w:rsidRDefault="00E7798D" w:rsidP="00E7798D">
      <w:pPr>
        <w:numPr>
          <w:ilvl w:val="0"/>
          <w:numId w:val="10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потери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ранее введенной информации;</w:t>
      </w:r>
    </w:p>
    <w:p w:rsidR="00E7798D" w:rsidRPr="001457FD" w:rsidRDefault="00E7798D" w:rsidP="00E7798D">
      <w:pPr>
        <w:numPr>
          <w:ilvl w:val="0"/>
          <w:numId w:val="10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возможность доступа заявителя на РПГУ к ранее поданным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им запросам в течение не менее одного года, а также частично сформированных запросов – в течение не менее 3 месяцев.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запрос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E7798D" w:rsidRPr="001457FD" w:rsidRDefault="00E7798D" w:rsidP="00E7798D">
      <w:pPr>
        <w:numPr>
          <w:ilvl w:val="0"/>
          <w:numId w:val="10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Администрация  обеспечивает:</w:t>
      </w:r>
    </w:p>
    <w:p w:rsidR="00E7798D" w:rsidRPr="001457FD" w:rsidRDefault="00E7798D" w:rsidP="00E7798D">
      <w:pPr>
        <w:numPr>
          <w:ilvl w:val="0"/>
          <w:numId w:val="10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прием документов, необходимых для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10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направление заявителю электронного сообщения о приеме запроса либо об отказе в приеме к рассмотрению в срок не позднее 1 рабочего дня 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E7798D" w:rsidRPr="001457FD" w:rsidRDefault="00E7798D" w:rsidP="00E7798D">
      <w:pPr>
        <w:numPr>
          <w:ilvl w:val="0"/>
          <w:numId w:val="10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регистрацию запроса в течение 1 рабочего дня с момента направления заявителю электронного сообщения о приеме запроса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без необходимости повторного представления заявителем таких документов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Заявление, поданное до 16:00 часов по местному времени рабочего дня, регистрируется в день подачи. Заявление, поданное после 16:00 часов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по местному времени рабочего дня либо в нерабочий день, регистрируется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не позднее первого рабочего дня, следующего за днем его подачи.</w:t>
      </w:r>
    </w:p>
    <w:p w:rsidR="00E7798D" w:rsidRPr="001457FD" w:rsidRDefault="00E7798D" w:rsidP="00E7798D">
      <w:pPr>
        <w:numPr>
          <w:ilvl w:val="0"/>
          <w:numId w:val="10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Заявление в электронном виде становится доступным для члена Комиссии, ответственного за прием и регистрацию заявления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(далее – ответственный специалист), в информационной системе межведомственного электронного взаимодействия.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Ответственный специалист:</w:t>
      </w:r>
    </w:p>
    <w:p w:rsidR="00E7798D" w:rsidRPr="001457FD" w:rsidRDefault="00E7798D" w:rsidP="00E7798D">
      <w:pPr>
        <w:numPr>
          <w:ilvl w:val="0"/>
          <w:numId w:val="10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проверяет наличие электронных заявлений, поступивших с РПГУ,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с периодом не реже двух раз в день;</w:t>
      </w:r>
    </w:p>
    <w:p w:rsidR="00E7798D" w:rsidRPr="001457FD" w:rsidRDefault="00E7798D" w:rsidP="00E7798D">
      <w:pPr>
        <w:numPr>
          <w:ilvl w:val="0"/>
          <w:numId w:val="10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E7798D" w:rsidRPr="001457FD" w:rsidRDefault="00E7798D" w:rsidP="00E7798D">
      <w:pPr>
        <w:numPr>
          <w:ilvl w:val="0"/>
          <w:numId w:val="10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E7798D" w:rsidRPr="001457FD" w:rsidRDefault="00E7798D" w:rsidP="00E7798D">
      <w:pPr>
        <w:numPr>
          <w:ilvl w:val="0"/>
          <w:numId w:val="10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обнаружении во время приема заявления оснований для отказа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в приеме документов, предусмотренных пунктом 2.13 настоящего Административного регламента (за исключением отсутствия документов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 ответственный специалист принимает решение об отказе в приеме поступивших документов и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направляет данное решение заявителю (представителю).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Решение об отказе в приеме документов может быть выдано заявителю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на бумажном носителе в день личного обращения за получением указанного решения в многофункциональном центре, выбранном при подаче заявления,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порядке, предусмотренном пунктом 6.6 настоящего Административного регламента.</w:t>
      </w:r>
    </w:p>
    <w:p w:rsidR="00E7798D" w:rsidRPr="001457FD" w:rsidRDefault="00E7798D" w:rsidP="00E7798D">
      <w:pPr>
        <w:numPr>
          <w:ilvl w:val="0"/>
          <w:numId w:val="10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E7798D" w:rsidRPr="001457FD" w:rsidRDefault="00E7798D" w:rsidP="00E7798D">
      <w:pPr>
        <w:numPr>
          <w:ilvl w:val="0"/>
          <w:numId w:val="110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 форме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 в личный кабинет на РПГУ. </w:t>
      </w:r>
    </w:p>
    <w:p w:rsidR="00E7798D" w:rsidRPr="001457FD" w:rsidRDefault="00E7798D" w:rsidP="00E7798D">
      <w:pPr>
        <w:numPr>
          <w:ilvl w:val="0"/>
          <w:numId w:val="110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форме документа на бумажном носителе в многофункциональном центре.</w:t>
      </w:r>
    </w:p>
    <w:p w:rsidR="00E7798D" w:rsidRPr="001457FD" w:rsidRDefault="00E7798D" w:rsidP="00E7798D">
      <w:pPr>
        <w:numPr>
          <w:ilvl w:val="0"/>
          <w:numId w:val="111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Уведомление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 отказе в предоставлении муниципальной услуги в случае наличия оснований для отказа в предоставлении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услуги, указанных в пункте 2.14 Административного регламента, оформляется по форме (в том числе в виде электронного документа) согласно приложению № 6 к настоящему Административному регламенту.</w:t>
      </w:r>
    </w:p>
    <w:p w:rsidR="00E7798D" w:rsidRPr="001457FD" w:rsidRDefault="00E7798D" w:rsidP="00E7798D">
      <w:pPr>
        <w:numPr>
          <w:ilvl w:val="0"/>
          <w:numId w:val="112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Получение информации о ходе и результате предоставления муниципальной услуги производится в личном кабинете на РПГУ, при условии авторизации в ЕСИА, а также в мобильном приложении.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E7798D" w:rsidRPr="001457FD" w:rsidRDefault="00E7798D" w:rsidP="00E7798D">
      <w:pPr>
        <w:numPr>
          <w:ilvl w:val="0"/>
          <w:numId w:val="113"/>
        </w:numPr>
        <w:tabs>
          <w:tab w:val="clear" w:pos="720"/>
          <w:tab w:val="left" w:pos="1069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E7798D" w:rsidRPr="001457FD" w:rsidRDefault="00E7798D" w:rsidP="00E7798D">
      <w:pPr>
        <w:numPr>
          <w:ilvl w:val="0"/>
          <w:numId w:val="113"/>
        </w:numPr>
        <w:tabs>
          <w:tab w:val="clear" w:pos="720"/>
          <w:tab w:val="left" w:pos="1069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7798D" w:rsidRPr="001457FD" w:rsidRDefault="00E7798D" w:rsidP="00E7798D">
      <w:pPr>
        <w:numPr>
          <w:ilvl w:val="0"/>
          <w:numId w:val="113"/>
        </w:numPr>
        <w:tabs>
          <w:tab w:val="clear" w:pos="720"/>
          <w:tab w:val="left" w:pos="1069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 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7798D" w:rsidRPr="001457FD" w:rsidRDefault="00E7798D" w:rsidP="00E7798D">
      <w:pPr>
        <w:numPr>
          <w:ilvl w:val="0"/>
          <w:numId w:val="11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Оценка качества предоставления услуги осуществляется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в соответствии с </w:t>
      </w:r>
      <w:hyperlink r:id="rId11" w:tooltip="consultantplus://offline/ref=7477D36D247F526C7BD4B7DDD08F15A6014F84D62298DDA4DCA8A2DB7828FD21BF4B5E0D31D769E7uBz4M" w:history="1">
        <w:r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Правилами</w:t>
        </w:r>
      </w:hyperlink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1284. </w:t>
      </w:r>
    </w:p>
    <w:p w:rsidR="00E7798D" w:rsidRPr="001457FD" w:rsidRDefault="00E7798D" w:rsidP="00E7798D">
      <w:pPr>
        <w:numPr>
          <w:ilvl w:val="0"/>
          <w:numId w:val="11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Администрации, Уполномоченного органа либо муниципального служащего в соответствии со </w:t>
      </w:r>
      <w:hyperlink r:id="rId12" w:tooltip="consultantplus://offline/ref=FD33AA8C5611180459E2B0DB21B49A1C65ECC46A8334F0F6FC25338640525E9EA955DE45E5h30EM" w:history="1">
        <w:r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статьей 11.2</w:t>
        </w:r>
      </w:hyperlink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Федерального закона № 210-ФЗ и в порядке, установленном </w:t>
      </w:r>
      <w:hyperlink r:id="rId13" w:tooltip="consultantplus://offline/ref=FD33AA8C5611180459E2B0DB21B49A1C66E2CE68863DF0F6FC25338640h502M" w:history="1">
        <w:r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муниципальных услуг».</w:t>
      </w:r>
    </w:p>
    <w:p w:rsidR="00E7798D" w:rsidRPr="001457FD" w:rsidRDefault="00E7798D" w:rsidP="00E7798D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исправления допущенных опечаток и ошибок в выданных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в результате предоставления муниципальной услуги документах</w:t>
      </w:r>
    </w:p>
    <w:p w:rsidR="00E7798D" w:rsidRPr="001457FD" w:rsidRDefault="00E7798D" w:rsidP="00E7798D">
      <w:pPr>
        <w:numPr>
          <w:ilvl w:val="0"/>
          <w:numId w:val="11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случае выявления опечаток и ошибок заявитель вправе обратиться в Администрацию 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заявлении об исправлении опечаток и ошибок в обязательном порядке указываются:</w:t>
      </w:r>
    </w:p>
    <w:p w:rsidR="00E7798D" w:rsidRPr="001457FD" w:rsidRDefault="00E7798D" w:rsidP="00E7798D">
      <w:pPr>
        <w:numPr>
          <w:ilvl w:val="0"/>
          <w:numId w:val="11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наименование Администрации, в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подается заявление об исправление опечаток;</w:t>
      </w:r>
    </w:p>
    <w:p w:rsidR="00E7798D" w:rsidRPr="001457FD" w:rsidRDefault="00E7798D" w:rsidP="00E7798D">
      <w:pPr>
        <w:numPr>
          <w:ilvl w:val="0"/>
          <w:numId w:val="11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вид, дата, номер выдачи (регистрации) документа, выданного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результате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11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(при наличии), адрес электронной почты (при наличии), номер контактного телефона;</w:t>
      </w:r>
    </w:p>
    <w:p w:rsidR="00E7798D" w:rsidRPr="001457FD" w:rsidRDefault="00E7798D" w:rsidP="00E7798D">
      <w:pPr>
        <w:numPr>
          <w:ilvl w:val="0"/>
          <w:numId w:val="11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 (при наличии), адрес электронной почты (при наличии), номер контактного телефона;</w:t>
      </w:r>
      <w:proofErr w:type="gramEnd"/>
    </w:p>
    <w:p w:rsidR="00E7798D" w:rsidRPr="001457FD" w:rsidRDefault="00E7798D" w:rsidP="00E7798D">
      <w:pPr>
        <w:numPr>
          <w:ilvl w:val="0"/>
          <w:numId w:val="11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E7798D" w:rsidRPr="001457FD" w:rsidRDefault="00E7798D" w:rsidP="00E7798D">
      <w:pPr>
        <w:numPr>
          <w:ilvl w:val="0"/>
          <w:numId w:val="11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 (-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обосновывающих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доводы заявителя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о наличии опечатки, а также содержащих правильные сведения. </w:t>
      </w:r>
    </w:p>
    <w:p w:rsidR="00E7798D" w:rsidRPr="001457FD" w:rsidRDefault="00E7798D" w:rsidP="00E7798D">
      <w:pPr>
        <w:numPr>
          <w:ilvl w:val="0"/>
          <w:numId w:val="11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если от имени заявителя действует лицо, являющееся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документ, подтверждающий соответствующие полномочия.</w:t>
      </w:r>
    </w:p>
    <w:p w:rsidR="00E7798D" w:rsidRPr="001457FD" w:rsidRDefault="00E7798D" w:rsidP="00E7798D">
      <w:pPr>
        <w:numPr>
          <w:ilvl w:val="0"/>
          <w:numId w:val="11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Заявление об исправлении опечаток и ошибок представляются следующими способами:</w:t>
      </w:r>
    </w:p>
    <w:p w:rsidR="00E7798D" w:rsidRPr="001457FD" w:rsidRDefault="00E7798D" w:rsidP="00E7798D">
      <w:pPr>
        <w:numPr>
          <w:ilvl w:val="0"/>
          <w:numId w:val="11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лично в Администрацию;</w:t>
      </w:r>
    </w:p>
    <w:p w:rsidR="00E7798D" w:rsidRPr="001457FD" w:rsidRDefault="00E7798D" w:rsidP="00E7798D">
      <w:pPr>
        <w:numPr>
          <w:ilvl w:val="0"/>
          <w:numId w:val="11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почтовым отправлением;</w:t>
      </w:r>
    </w:p>
    <w:p w:rsidR="00E7798D" w:rsidRPr="001457FD" w:rsidRDefault="00E7798D" w:rsidP="00E7798D">
      <w:pPr>
        <w:numPr>
          <w:ilvl w:val="0"/>
          <w:numId w:val="11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путем заполнения формы запроса через личный кабинет РПГУ;</w:t>
      </w:r>
    </w:p>
    <w:p w:rsidR="00E7798D" w:rsidRPr="001457FD" w:rsidRDefault="00E7798D" w:rsidP="00E7798D">
      <w:pPr>
        <w:numPr>
          <w:ilvl w:val="0"/>
          <w:numId w:val="11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через многофункциональный центр. </w:t>
      </w:r>
    </w:p>
    <w:p w:rsidR="00E7798D" w:rsidRPr="001457FD" w:rsidRDefault="00E7798D" w:rsidP="00E7798D">
      <w:pPr>
        <w:numPr>
          <w:ilvl w:val="0"/>
          <w:numId w:val="120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Основаниями для отказа в приеме заявления об исправлении опечаток и ошибок являются:</w:t>
      </w:r>
    </w:p>
    <w:p w:rsidR="00E7798D" w:rsidRPr="001457FD" w:rsidRDefault="00E7798D" w:rsidP="00E7798D">
      <w:pPr>
        <w:numPr>
          <w:ilvl w:val="0"/>
          <w:numId w:val="121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представленные документы по составу и содержанию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не соответствуют требованиям пунктов 3.3 и 3.4 Административного регламента;</w:t>
      </w:r>
    </w:p>
    <w:p w:rsidR="00E7798D" w:rsidRPr="001457FD" w:rsidRDefault="00E7798D" w:rsidP="00E7798D">
      <w:pPr>
        <w:numPr>
          <w:ilvl w:val="0"/>
          <w:numId w:val="122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заявитель не является получателем муниципальной услуги.</w:t>
      </w:r>
    </w:p>
    <w:p w:rsidR="00E7798D" w:rsidRPr="001457FD" w:rsidRDefault="00E7798D" w:rsidP="00E7798D">
      <w:pPr>
        <w:numPr>
          <w:ilvl w:val="0"/>
          <w:numId w:val="12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Отказ в приеме заявления об исправлении опечаток и ошибок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по иным основаниям не допускается.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 Административного регламента.</w:t>
      </w:r>
    </w:p>
    <w:p w:rsidR="00E7798D" w:rsidRPr="001457FD" w:rsidRDefault="00E7798D" w:rsidP="00E7798D">
      <w:pPr>
        <w:numPr>
          <w:ilvl w:val="0"/>
          <w:numId w:val="12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Основаниями для отказа в исправлении опечаток и ошибок являются:</w:t>
      </w:r>
    </w:p>
    <w:p w:rsidR="00E7798D" w:rsidRPr="001457FD" w:rsidRDefault="001E7AD0" w:rsidP="00E7798D">
      <w:pPr>
        <w:numPr>
          <w:ilvl w:val="0"/>
          <w:numId w:val="12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4" w:tooltip="https://www.gosuslugi.ru/" w:history="1">
        <w:r w:rsidR="00E7798D"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отсутствие несоответствий между содержанием документа, выданного по результатам предоставления муниципальной услуги, и содержанием документов, </w:t>
        </w:r>
      </w:hyperlink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7798D" w:rsidRPr="001457FD" w:rsidRDefault="00E7798D" w:rsidP="00E7798D">
      <w:pPr>
        <w:numPr>
          <w:ilvl w:val="0"/>
          <w:numId w:val="12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документы, представленные заявителем в соответствии с пунктом 3.3 Административного регламента, не представлялись ранее заявителем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7798D" w:rsidRPr="001457FD" w:rsidRDefault="00E7798D" w:rsidP="00E7798D">
      <w:pPr>
        <w:numPr>
          <w:ilvl w:val="0"/>
          <w:numId w:val="12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документов, указанных в пункте 3.4 Административного регламента, недостаточно для начала процедуры исправлении опечаток  и ошибок. </w:t>
      </w:r>
    </w:p>
    <w:p w:rsidR="00E7798D" w:rsidRPr="001457FD" w:rsidRDefault="00E7798D" w:rsidP="00E7798D">
      <w:pPr>
        <w:numPr>
          <w:ilvl w:val="0"/>
          <w:numId w:val="126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Заявление об исправлении опечаток и ошибок регистрируется Администрацией</w:t>
      </w:r>
      <w:r w:rsidR="000270F1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течение одного рабочего дня  с момента получения заявления об исправлении опечаток и ошибок  и документов, приложенных к нему.</w:t>
      </w:r>
    </w:p>
    <w:p w:rsidR="00E7798D" w:rsidRPr="001457FD" w:rsidRDefault="00E7798D" w:rsidP="00E7798D">
      <w:pPr>
        <w:numPr>
          <w:ilvl w:val="0"/>
          <w:numId w:val="12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7798D" w:rsidRPr="001457FD" w:rsidRDefault="00E7798D" w:rsidP="00E7798D">
      <w:pPr>
        <w:numPr>
          <w:ilvl w:val="0"/>
          <w:numId w:val="12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заявления об исправлении опечаток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ошибок Администрация в срок, предусмотренный пунктом 3.10 Административного регламента:</w:t>
      </w:r>
    </w:p>
    <w:p w:rsidR="00E7798D" w:rsidRPr="001457FD" w:rsidRDefault="00E7798D" w:rsidP="00E7798D">
      <w:pPr>
        <w:numPr>
          <w:ilvl w:val="0"/>
          <w:numId w:val="12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отсутствия оснований для отказа в исправлении опечаток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ошибок, предусмотренных пунктом 3.8 Административного регламента, принимает решение об исправлении опечаток и ошибок; </w:t>
      </w:r>
    </w:p>
    <w:p w:rsidR="00E7798D" w:rsidRPr="001457FD" w:rsidRDefault="00E7798D" w:rsidP="00E7798D">
      <w:pPr>
        <w:numPr>
          <w:ilvl w:val="0"/>
          <w:numId w:val="13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наличия хотя бы одного из оснований для отказа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в исправлении опечаток, предусмотренных пунктом 3.8 Административного регламента, принимает решение об отсутствии необходимости исправления опечаток и ошибок. </w:t>
      </w:r>
    </w:p>
    <w:p w:rsidR="00E7798D" w:rsidRPr="001457FD" w:rsidRDefault="00E7798D" w:rsidP="00E7798D">
      <w:pPr>
        <w:numPr>
          <w:ilvl w:val="0"/>
          <w:numId w:val="13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принятия решения об отсутствии необходимости исправления опечаток и ошибок Администрацией  в течение 3 рабочих дней с момента принятия решения оформляется письмо  об отсутствии необходимости исправления опечаток и ошибок с указанием причин отсутствия необходимости.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E7798D" w:rsidRPr="001457FD" w:rsidRDefault="00E7798D" w:rsidP="00E7798D">
      <w:pPr>
        <w:numPr>
          <w:ilvl w:val="0"/>
          <w:numId w:val="13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 Административного регламента.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Результатом исправления опечаток и ошибок является подготовленный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в 2-х экземплярах документ о предоставлении муниципальной услуги. </w:t>
      </w:r>
    </w:p>
    <w:p w:rsidR="00E7798D" w:rsidRPr="001457FD" w:rsidRDefault="00E7798D" w:rsidP="00E7798D">
      <w:pPr>
        <w:numPr>
          <w:ilvl w:val="0"/>
          <w:numId w:val="13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исправлении опечаток и ошибок не допускается:</w:t>
      </w:r>
    </w:p>
    <w:p w:rsidR="00E7798D" w:rsidRPr="001457FD" w:rsidRDefault="00E7798D" w:rsidP="00E7798D">
      <w:pPr>
        <w:numPr>
          <w:ilvl w:val="0"/>
          <w:numId w:val="13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13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7798D" w:rsidRPr="001457FD" w:rsidRDefault="00E7798D" w:rsidP="00E7798D">
      <w:pPr>
        <w:numPr>
          <w:ilvl w:val="0"/>
          <w:numId w:val="13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Документы, предусмотренные пунктом 3.12 и абзацем вторым пункта 3.13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3.11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Второй оригинальный экземпляр документа о предоставлении муниципальной услуги, содержащий опечатки и ошибки хранится в Администрации.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7798D" w:rsidRPr="001457FD" w:rsidRDefault="00E7798D" w:rsidP="00E7798D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7798D" w:rsidRPr="001457FD" w:rsidRDefault="00E7798D" w:rsidP="00E7798D">
      <w:pPr>
        <w:widowControl w:val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регламента и иных нормативных правовых актов,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устанавливающих</w:t>
      </w:r>
      <w:proofErr w:type="gramEnd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услуги, а также принятием ими решений</w:t>
      </w:r>
    </w:p>
    <w:p w:rsidR="00E7798D" w:rsidRPr="001457FD" w:rsidRDefault="00E7798D" w:rsidP="00E7798D">
      <w:pPr>
        <w:numPr>
          <w:ilvl w:val="0"/>
          <w:numId w:val="13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Текущий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 за предоставлением муниципальной услуги.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 и должностных лиц Администрации.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E7798D" w:rsidRPr="001457FD" w:rsidRDefault="00E7798D" w:rsidP="00E7798D">
      <w:pPr>
        <w:numPr>
          <w:ilvl w:val="0"/>
          <w:numId w:val="13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E7798D" w:rsidRPr="001457FD" w:rsidRDefault="00E7798D" w:rsidP="00E7798D">
      <w:pPr>
        <w:numPr>
          <w:ilvl w:val="0"/>
          <w:numId w:val="13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выявления и устранения нарушений прав граждан;</w:t>
      </w:r>
    </w:p>
    <w:p w:rsidR="00E7798D" w:rsidRPr="001457FD" w:rsidRDefault="00E7798D" w:rsidP="00E7798D">
      <w:pPr>
        <w:numPr>
          <w:ilvl w:val="0"/>
          <w:numId w:val="137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рассмотрения, принятия решений и подготовки ответов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на обращения граждан, содержащие жалобы на решения, действия (бездействие) должностных лиц.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плановых</w:t>
      </w:r>
      <w:proofErr w:type="gramEnd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и внеплановых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полнотой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E7798D" w:rsidRPr="001457FD" w:rsidRDefault="00E7798D" w:rsidP="00E7798D">
      <w:pPr>
        <w:numPr>
          <w:ilvl w:val="0"/>
          <w:numId w:val="138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798D" w:rsidRPr="001457FD" w:rsidRDefault="00E7798D" w:rsidP="00E7798D">
      <w:pPr>
        <w:numPr>
          <w:ilvl w:val="0"/>
          <w:numId w:val="13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Плановые проверки осуществляются на основании годовых планов работы Администрации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структурных подразделений Администрации</w:t>
      </w:r>
      <w:r w:rsidR="000270F1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предоставляющих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(или) участвующих в предоставлении муниципальной услуги,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E7798D" w:rsidRPr="001457FD" w:rsidRDefault="00E7798D" w:rsidP="00E7798D">
      <w:pPr>
        <w:numPr>
          <w:ilvl w:val="0"/>
          <w:numId w:val="140"/>
        </w:numPr>
        <w:ind w:left="86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140"/>
        </w:numPr>
        <w:ind w:left="86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E7798D" w:rsidRPr="001457FD" w:rsidRDefault="00E7798D" w:rsidP="00E7798D">
      <w:pPr>
        <w:numPr>
          <w:ilvl w:val="0"/>
          <w:numId w:val="140"/>
        </w:numPr>
        <w:ind w:left="862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правильность и обоснованность принятого решения об отказе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предоставлении муниципальной услуги.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E7798D" w:rsidRPr="001457FD" w:rsidRDefault="00E7798D" w:rsidP="00E7798D">
      <w:pPr>
        <w:numPr>
          <w:ilvl w:val="0"/>
          <w:numId w:val="141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7798D" w:rsidRPr="001457FD" w:rsidRDefault="00E7798D" w:rsidP="00E7798D">
      <w:pPr>
        <w:numPr>
          <w:ilvl w:val="0"/>
          <w:numId w:val="141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798D" w:rsidRPr="001457FD" w:rsidRDefault="00E7798D" w:rsidP="00E7798D">
      <w:pPr>
        <w:numPr>
          <w:ilvl w:val="0"/>
          <w:numId w:val="142"/>
        </w:num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Проверка осуществляется на основании приказа Администрации.</w:t>
      </w:r>
    </w:p>
    <w:p w:rsidR="00E7798D" w:rsidRPr="001457FD" w:rsidRDefault="00E7798D" w:rsidP="00E7798D">
      <w:pPr>
        <w:numPr>
          <w:ilvl w:val="0"/>
          <w:numId w:val="14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структурных подразделений Администрации, проводившими проверку. Проверяемые лица под роспись знакомятся со справкой.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(бездействие), </w:t>
      </w: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принимаемые</w:t>
      </w:r>
      <w:proofErr w:type="gramEnd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(осуществляемые) ими в ходе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7798D" w:rsidRPr="001457FD" w:rsidRDefault="00E7798D" w:rsidP="00E7798D">
      <w:pPr>
        <w:numPr>
          <w:ilvl w:val="0"/>
          <w:numId w:val="14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Персональная ответственность должностных лиц за правильность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своевременность принятия решения о предоставлении и (или) (об отказе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 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предоставлением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7798D" w:rsidRPr="001457FD" w:rsidRDefault="00E7798D" w:rsidP="00E7798D">
      <w:pPr>
        <w:numPr>
          <w:ilvl w:val="0"/>
          <w:numId w:val="145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Граждане, их объединения и организации имеют право осуществлять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E7798D" w:rsidRPr="001457FD" w:rsidRDefault="00E7798D" w:rsidP="00E7798D">
      <w:pPr>
        <w:numPr>
          <w:ilvl w:val="0"/>
          <w:numId w:val="14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146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E7798D" w:rsidRPr="001457FD" w:rsidRDefault="00E7798D" w:rsidP="00E7798D">
      <w:pPr>
        <w:numPr>
          <w:ilvl w:val="0"/>
          <w:numId w:val="147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Должностные лица Администрации, структурных подразделений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798D" w:rsidRPr="001457FD" w:rsidRDefault="00E7798D" w:rsidP="00E7798D">
      <w:pPr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а также их должностных лиц, муниципальных служащих</w:t>
      </w:r>
    </w:p>
    <w:p w:rsidR="00E7798D" w:rsidRPr="001457FD" w:rsidRDefault="00E7798D" w:rsidP="00E77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для заявителя о его праве подать жалобу</w:t>
      </w:r>
    </w:p>
    <w:p w:rsidR="00E7798D" w:rsidRPr="001457FD" w:rsidRDefault="00E7798D" w:rsidP="00E7798D">
      <w:pPr>
        <w:numPr>
          <w:ilvl w:val="0"/>
          <w:numId w:val="148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 в досудебном (внесудебном) порядке (далее – жалоба).</w:t>
      </w:r>
      <w:proofErr w:type="gramEnd"/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Органы местного самоуправления, организации и уполномоченные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на рассмотрение жалобы лица, которым может быть направлена жалоба заявителя в досудебном (внесудебном) порядке</w:t>
      </w:r>
    </w:p>
    <w:p w:rsidR="00E7798D" w:rsidRPr="001457FD" w:rsidRDefault="00E7798D" w:rsidP="00E7798D">
      <w:pPr>
        <w:numPr>
          <w:ilvl w:val="0"/>
          <w:numId w:val="149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или в электронной форме: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 муниципальных услуг (функций) </w:t>
      </w:r>
    </w:p>
    <w:p w:rsidR="00E7798D" w:rsidRPr="001457FD" w:rsidRDefault="00E7798D" w:rsidP="00E7798D">
      <w:pPr>
        <w:numPr>
          <w:ilvl w:val="0"/>
          <w:numId w:val="150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Информация о порядке подачи и рассмотрения жалобы размещается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на информационных стендах в местах предоставления муниципальных услуг,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на сайте Администрации, РПГУ, а также предоставляется в устной форме по телефону и (или) на личном приеме либо  в письменной форме почтовым отправлением по адресу, указанному заявителем (представителем).</w:t>
      </w:r>
    </w:p>
    <w:p w:rsidR="00E7798D" w:rsidRPr="001457FD" w:rsidRDefault="00E7798D" w:rsidP="0014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и (или) решений, принятых (осуществленных) в ходе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предоставления муниципальной услуги</w:t>
      </w:r>
      <w:proofErr w:type="gramEnd"/>
    </w:p>
    <w:p w:rsidR="00E7798D" w:rsidRPr="001457FD" w:rsidRDefault="00E7798D" w:rsidP="00E7798D">
      <w:pPr>
        <w:numPr>
          <w:ilvl w:val="0"/>
          <w:numId w:val="15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hyperlink r:id="rId15" w:tooltip="consultantplus://offline/ref=A397FE100A04CF436DCCCECBCB31C68B42BB23069BBDB806F655A1EE54601F0A9EDC906DB7BA2E4666A03B3A4CDA072EB6A14582EAF0xAG" w:history="1">
        <w:r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210-ФЗ;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действия (бездействие) республиканских органов исполнительной власти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их работников»; </w:t>
      </w:r>
      <w:proofErr w:type="gramEnd"/>
    </w:p>
    <w:p w:rsidR="00E7798D" w:rsidRPr="001457FD" w:rsidRDefault="001E7AD0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6" w:tooltip="consultantplus://offline/ref=A397FE100A04CF436DCCCECBCB31C68B42BF210599BFB806F655A1EE54601F0A8CDCC862B6B13B1233FA6C374EFDx9G" w:history="1">
        <w:r w:rsidR="00E7798D"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действия (бездействие) органов местного самоуправления и их должностных лиц, муниципальных служащих);</w:t>
      </w:r>
    </w:p>
    <w:p w:rsidR="00E7798D" w:rsidRPr="001457FD" w:rsidRDefault="001E7AD0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hyperlink r:id="rId17" w:tooltip="consultantplus://offline/ref=A397FE100A04CF436DCCCECBCB31C68B42BE200191B8B806F655A1EE54601F0A8CDCC862B6B13B1233FA6C374EFDx9G" w:history="1">
        <w:r w:rsidR="00E7798D"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20 ноября </w:t>
      </w:r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2012 года 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и действий (бездействия), совершенных при предоставлении государственных </w:t>
      </w:r>
      <w:r w:rsidR="00E7798D"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муниципальных услуг».</w:t>
      </w:r>
    </w:p>
    <w:p w:rsidR="00E7798D" w:rsidRPr="001457FD" w:rsidRDefault="00E7798D" w:rsidP="00E7798D">
      <w:pPr>
        <w:widowControl w:val="0"/>
        <w:tabs>
          <w:tab w:val="left" w:pos="567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7798D" w:rsidRPr="001457FD" w:rsidRDefault="00E7798D" w:rsidP="00E7798D">
      <w:pPr>
        <w:widowControl w:val="0"/>
        <w:numPr>
          <w:ilvl w:val="0"/>
          <w:numId w:val="152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Многофункциональный центр осуществляет:</w:t>
      </w:r>
    </w:p>
    <w:p w:rsidR="00E7798D" w:rsidRPr="001457FD" w:rsidRDefault="00E7798D" w:rsidP="00E7798D">
      <w:pPr>
        <w:numPr>
          <w:ilvl w:val="0"/>
          <w:numId w:val="15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многофункциональном центре;</w:t>
      </w:r>
    </w:p>
    <w:p w:rsidR="00E7798D" w:rsidRPr="001457FD" w:rsidRDefault="00E7798D" w:rsidP="00E7798D">
      <w:pPr>
        <w:numPr>
          <w:ilvl w:val="0"/>
          <w:numId w:val="15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7798D" w:rsidRPr="001457FD" w:rsidRDefault="00E7798D" w:rsidP="00E7798D">
      <w:pPr>
        <w:numPr>
          <w:ilvl w:val="0"/>
          <w:numId w:val="15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7798D" w:rsidRPr="001457FD" w:rsidRDefault="00E7798D" w:rsidP="00E7798D">
      <w:pPr>
        <w:numPr>
          <w:ilvl w:val="0"/>
          <w:numId w:val="15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 в многофункциональный центр по результатам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заверение выписок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E7798D" w:rsidRPr="001457FD" w:rsidRDefault="00E7798D" w:rsidP="00E7798D">
      <w:pPr>
        <w:numPr>
          <w:ilvl w:val="0"/>
          <w:numId w:val="153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 210-ФЗ.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частью 1.1 статьи 16 Федерального закона № 210-ФЗ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для реализации своих функций многофункциональные центры вправе привлекать иные организации.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E7798D" w:rsidRPr="001457FD" w:rsidRDefault="00E7798D" w:rsidP="00E7798D">
      <w:pPr>
        <w:numPr>
          <w:ilvl w:val="0"/>
          <w:numId w:val="154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E7798D" w:rsidRPr="001457FD" w:rsidRDefault="00E7798D" w:rsidP="00E7798D">
      <w:pPr>
        <w:numPr>
          <w:ilvl w:val="0"/>
          <w:numId w:val="15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информационно-телекоммуникационной сети Интернет по адресу: https://mfcrb.ru/  и информационных стендах многофункциональных центров;</w:t>
      </w:r>
    </w:p>
    <w:p w:rsidR="00E7798D" w:rsidRPr="001457FD" w:rsidRDefault="00E7798D" w:rsidP="00E7798D">
      <w:pPr>
        <w:numPr>
          <w:ilvl w:val="0"/>
          <w:numId w:val="155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о муниципальных услугах не может превышать 15 минут.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Ответ на телефонный звонок должен начинаться с информации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о наименовании организации, фамилии, имени, отчестве (при наличии)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E7798D" w:rsidRPr="001457FD" w:rsidRDefault="00E7798D" w:rsidP="00E7798D">
      <w:pPr>
        <w:tabs>
          <w:tab w:val="left" w:pos="792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7798D" w:rsidRPr="001457FD" w:rsidRDefault="00E7798D" w:rsidP="00E7798D">
      <w:pPr>
        <w:numPr>
          <w:ilvl w:val="0"/>
          <w:numId w:val="156"/>
        </w:numPr>
        <w:tabs>
          <w:tab w:val="left" w:pos="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7798D" w:rsidRPr="001457FD" w:rsidRDefault="00E7798D" w:rsidP="00E7798D">
      <w:pPr>
        <w:numPr>
          <w:ilvl w:val="0"/>
          <w:numId w:val="156"/>
        </w:numPr>
        <w:tabs>
          <w:tab w:val="left" w:pos="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 с момента регистрации обращения в форме электронного документа по адресу электронной почты, указанному в обращении, поступившем  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запросов заявителей о предоставлении муниципальной услуги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 и иных документов, необходимых для предоставления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муниципальной услуги</w:t>
      </w:r>
    </w:p>
    <w:p w:rsidR="00E7798D" w:rsidRPr="001457FD" w:rsidRDefault="00E7798D" w:rsidP="00E7798D">
      <w:pPr>
        <w:numPr>
          <w:ilvl w:val="0"/>
          <w:numId w:val="157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7798D" w:rsidRPr="001457FD" w:rsidRDefault="00E7798D" w:rsidP="00E7798D">
      <w:pPr>
        <w:tabs>
          <w:tab w:val="left" w:pos="792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мультиталон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электронной очереди. </w:t>
      </w:r>
    </w:p>
    <w:p w:rsidR="00E7798D" w:rsidRPr="001457FD" w:rsidRDefault="00E7798D" w:rsidP="00E7798D">
      <w:pPr>
        <w:tabs>
          <w:tab w:val="left" w:pos="792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E7798D" w:rsidRPr="001457FD" w:rsidRDefault="00E7798D" w:rsidP="00E7798D">
      <w:pPr>
        <w:tabs>
          <w:tab w:val="left" w:pos="792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принимает от заявителей заявление на предоставление муниципальной услуги;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принимает от заявителей документы, необходимые для получения муниципальной услуги;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отсутствия необходимых документов, либо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их несоответствия установленным формам и бланкам, сообщает о данных фактах заявителю;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случае требования заявителя направить неполный пакет документов в Администрацию 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E7798D" w:rsidRPr="001457FD" w:rsidRDefault="00E7798D" w:rsidP="00E7798D">
      <w:pPr>
        <w:numPr>
          <w:ilvl w:val="0"/>
          <w:numId w:val="158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контакт-центра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E7798D" w:rsidRPr="001457FD" w:rsidRDefault="00E7798D" w:rsidP="00E7798D">
      <w:pPr>
        <w:numPr>
          <w:ilvl w:val="0"/>
          <w:numId w:val="159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Работник многофункционального центра не вправе требовать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от заявителя:</w:t>
      </w:r>
    </w:p>
    <w:p w:rsidR="00E7798D" w:rsidRPr="001457FD" w:rsidRDefault="00E7798D" w:rsidP="00E7798D">
      <w:pPr>
        <w:numPr>
          <w:ilvl w:val="0"/>
          <w:numId w:val="160"/>
        </w:numPr>
        <w:tabs>
          <w:tab w:val="left" w:pos="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связи с предоставлением муниципальной услуги;</w:t>
      </w:r>
    </w:p>
    <w:p w:rsidR="00E7798D" w:rsidRPr="001457FD" w:rsidRDefault="00E7798D" w:rsidP="00E7798D">
      <w:pPr>
        <w:numPr>
          <w:ilvl w:val="0"/>
          <w:numId w:val="160"/>
        </w:numPr>
        <w:tabs>
          <w:tab w:val="left" w:pos="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 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Заявитель вправе представить указанные документы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информацию по собственной инициативе;</w:t>
      </w:r>
      <w:proofErr w:type="gramEnd"/>
    </w:p>
    <w:p w:rsidR="00E7798D" w:rsidRPr="001457FD" w:rsidRDefault="00E7798D" w:rsidP="00E7798D">
      <w:pPr>
        <w:numPr>
          <w:ilvl w:val="0"/>
          <w:numId w:val="160"/>
        </w:numPr>
        <w:tabs>
          <w:tab w:val="left" w:pos="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 за исключением получения услуг, которые являются необходимыми  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E7798D" w:rsidRPr="001457FD" w:rsidRDefault="00E7798D" w:rsidP="00E7798D">
      <w:pPr>
        <w:numPr>
          <w:ilvl w:val="0"/>
          <w:numId w:val="161"/>
        </w:numPr>
        <w:tabs>
          <w:tab w:val="left" w:pos="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в Администрацию с использованием АИС МФЦ 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Срок передачи многофункциональным центром принятых им заявлений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и прилагаемых документов в форме электронного документа и (или) электронных образов документов в Администрацию  не должен превышать 1 рабочий день.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 определяются соглашением о взаимодействии, заключенным между многофункциональным центром и Администрацией в порядке, установленном Постановлением № 797  (далее – Соглашение).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E7798D" w:rsidRPr="001457FD" w:rsidRDefault="00E7798D" w:rsidP="00E7798D">
      <w:pPr>
        <w:numPr>
          <w:ilvl w:val="0"/>
          <w:numId w:val="162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Администрация  направляет результат муниципальной услуги в форме электронного документа, подписанного  усиленной квалифицированной электронной подписью уполномоченного должностного лица Администрации, передает документы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Соглашением.</w:t>
      </w:r>
    </w:p>
    <w:p w:rsidR="00E7798D" w:rsidRPr="001457FD" w:rsidRDefault="00E7798D" w:rsidP="00E7798D">
      <w:pPr>
        <w:numPr>
          <w:ilvl w:val="0"/>
          <w:numId w:val="163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7798D" w:rsidRPr="001457FD" w:rsidRDefault="00E7798D" w:rsidP="00E7798D">
      <w:pPr>
        <w:tabs>
          <w:tab w:val="left" w:pos="7920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E7798D" w:rsidRPr="001457FD" w:rsidRDefault="00E7798D" w:rsidP="00E7798D">
      <w:pPr>
        <w:numPr>
          <w:ilvl w:val="0"/>
          <w:numId w:val="16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7798D" w:rsidRPr="001457FD" w:rsidRDefault="00E7798D" w:rsidP="00E7798D">
      <w:pPr>
        <w:numPr>
          <w:ilvl w:val="0"/>
          <w:numId w:val="16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E7798D" w:rsidRPr="001457FD" w:rsidRDefault="00E7798D" w:rsidP="00E7798D">
      <w:pPr>
        <w:numPr>
          <w:ilvl w:val="0"/>
          <w:numId w:val="16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определяет статус исполнения запроса заявителя в АИС МФЦ;</w:t>
      </w:r>
    </w:p>
    <w:p w:rsidR="00E7798D" w:rsidRPr="001457FD" w:rsidRDefault="00E7798D" w:rsidP="00E7798D">
      <w:pPr>
        <w:numPr>
          <w:ilvl w:val="0"/>
          <w:numId w:val="16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распечатывает результат муниципальной услуги, направленный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в многофункциональный центр в форме электронного документа;</w:t>
      </w:r>
    </w:p>
    <w:p w:rsidR="00E7798D" w:rsidRPr="001457FD" w:rsidRDefault="00E7798D" w:rsidP="00E7798D">
      <w:pPr>
        <w:numPr>
          <w:ilvl w:val="0"/>
          <w:numId w:val="16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заверяет экземпляр электронного документа на бумажном носителе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 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с изображением Государственного герба Российской Федерации);</w:t>
      </w:r>
    </w:p>
    <w:p w:rsidR="00E7798D" w:rsidRPr="001457FD" w:rsidRDefault="00E7798D" w:rsidP="00E7798D">
      <w:pPr>
        <w:numPr>
          <w:ilvl w:val="0"/>
          <w:numId w:val="16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выдает документы заявителю, при необходимости запрашивает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у заявителя подписи за каждый выданный документ;</w:t>
      </w:r>
    </w:p>
    <w:p w:rsidR="00E7798D" w:rsidRPr="001457FD" w:rsidRDefault="00E7798D" w:rsidP="00E7798D">
      <w:pPr>
        <w:numPr>
          <w:ilvl w:val="0"/>
          <w:numId w:val="164"/>
        </w:num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bookmarkStart w:id="2" w:name="Par20"/>
    </w:p>
    <w:p w:rsidR="00E7798D" w:rsidRPr="001457FD" w:rsidRDefault="00E7798D" w:rsidP="00E7798D">
      <w:pPr>
        <w:tabs>
          <w:tab w:val="left" w:pos="792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tabs>
          <w:tab w:val="left" w:pos="792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tabs>
          <w:tab w:val="left" w:pos="7920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C12178" w:rsidRPr="001457FD" w:rsidRDefault="00E7798D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798D" w:rsidRPr="001457FD" w:rsidRDefault="00E7798D" w:rsidP="00E7798D">
      <w:pPr>
        <w:ind w:left="499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к Административному регламенту</w:t>
      </w:r>
    </w:p>
    <w:p w:rsidR="00E7798D" w:rsidRPr="001457FD" w:rsidRDefault="00E7798D" w:rsidP="00E7798D">
      <w:pPr>
        <w:widowControl w:val="0"/>
        <w:ind w:left="4813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«Предоставление разрешения на отклонение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от предельных параметров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разрешенного строительства,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реконструкции объектов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 капитального строительства»</w:t>
      </w:r>
    </w:p>
    <w:p w:rsidR="00AA3E76" w:rsidRDefault="00E7798D" w:rsidP="00AA3E76">
      <w:pPr>
        <w:widowControl w:val="0"/>
        <w:ind w:firstLine="851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в </w:t>
      </w:r>
      <w:r w:rsidR="00AA3E7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сельском поселении Новояушевский                                </w:t>
      </w:r>
    </w:p>
    <w:p w:rsidR="00E7798D" w:rsidRPr="001457FD" w:rsidRDefault="00AA3E76" w:rsidP="00AA3E76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сельсовет МР Мечетлинский район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340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 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РЕКОМЕНДУЕМАЯ ФОРМА ЗАЯВЛЕНИЯ 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Фирменный бланк (при наличии)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Комиссии по правилам землепользования и застройки</w:t>
      </w:r>
    </w:p>
    <w:p w:rsidR="00E7798D" w:rsidRPr="001457FD" w:rsidRDefault="00E7798D" w:rsidP="00E7798D">
      <w:pPr>
        <w:pBdr>
          <w:bottom w:val="single" w:sz="12" w:space="0" w:color="000000"/>
        </w:pBd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поселения (городского округа)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pBdr>
          <w:bottom w:val="single" w:sz="12" w:space="0" w:color="000000"/>
        </w:pBd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 _________________________</w:t>
      </w:r>
    </w:p>
    <w:p w:rsidR="00E7798D" w:rsidRPr="001457FD" w:rsidRDefault="00E7798D" w:rsidP="00E7798D">
      <w:pPr>
        <w:pBdr>
          <w:bottom w:val="single" w:sz="12" w:space="0" w:color="000000"/>
        </w:pBd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(название, организационно-правовая форма юридического лица)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ИНН: 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ОГРН: 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места нахождения юридического лица, индивидуального предпринимателя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Фактический адрес нахождения (при наличии):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Номер контактного телефона: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keepNext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Прошу Вас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 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(полное наименование объекта капитального строительства согласно проектной документации) 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E7798D" w:rsidRPr="001457FD" w:rsidRDefault="00E7798D" w:rsidP="00E7798D">
      <w:pPr>
        <w:widowControl w:val="0"/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кадастровым номером _____________________________________________   </w:t>
      </w:r>
    </w:p>
    <w:p w:rsidR="00E7798D" w:rsidRPr="001457FD" w:rsidRDefault="00E7798D" w:rsidP="00E7798D">
      <w:pPr>
        <w:widowControl w:val="0"/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площадью ______________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 части __________________________________________________________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(указываются запрашиваемые отклонения от предельных параметров разрешенного строительства, реконструкции объекта капитального строительства)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Данное разрешение необходимо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(указывается цель предоставления разрешения)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Способ получения заявителем результата муниципальной услуги: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электронного документа, который направляется заявителю в личный кабинет РПГУ.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798D" w:rsidRPr="001457FD" w:rsidTr="00E7798D">
        <w:trPr>
          <w:tblCellSpacing w:w="0" w:type="dxa"/>
        </w:trPr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(подпись руководителя юридического лица, 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РЕКОМЕНДУЕМАЯ ФОРМА ЗАЯВЛЕНИЯ 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 предоставлении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798D" w:rsidRPr="001457FD" w:rsidRDefault="00E7798D" w:rsidP="00E7798D">
      <w:pPr>
        <w:tabs>
          <w:tab w:val="left" w:pos="3262"/>
          <w:tab w:val="left" w:pos="4961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(для физических лиц)</w:t>
      </w:r>
    </w:p>
    <w:p w:rsidR="00E7798D" w:rsidRPr="001457FD" w:rsidRDefault="00E7798D" w:rsidP="00E7798D">
      <w:pPr>
        <w:tabs>
          <w:tab w:val="left" w:pos="3262"/>
          <w:tab w:val="left" w:pos="4961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pBdr>
          <w:bottom w:val="single" w:sz="12" w:space="0" w:color="000000"/>
        </w:pBd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Комиссии по правилам</w:t>
      </w:r>
    </w:p>
    <w:p w:rsidR="00E7798D" w:rsidRPr="001457FD" w:rsidRDefault="00E7798D" w:rsidP="00E7798D">
      <w:pPr>
        <w:pBdr>
          <w:bottom w:val="single" w:sz="12" w:space="0" w:color="000000"/>
        </w:pBd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землепользования и застройки</w:t>
      </w:r>
    </w:p>
    <w:p w:rsidR="00E7798D" w:rsidRPr="001457FD" w:rsidRDefault="00E7798D" w:rsidP="00E7798D">
      <w:pPr>
        <w:pBdr>
          <w:bottom w:val="single" w:sz="12" w:space="0" w:color="000000"/>
        </w:pBd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Поселения (городского округа)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 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E7798D" w:rsidRPr="001457FD" w:rsidRDefault="00E7798D" w:rsidP="00E7798D">
      <w:pPr>
        <w:ind w:left="524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(ФИО, отчество – при наличии)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7798D" w:rsidRPr="001457FD" w:rsidRDefault="00E7798D" w:rsidP="00E7798D">
      <w:pPr>
        <w:ind w:left="524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места жительства (пребывания):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электронной почты (при наличии):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Номер контактного телефона: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keepNext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Прошу Вас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____________________________________________________________________ 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(полное наименование объекта капитального строительства согласно проектной документации) 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расположенного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__________________________________________________________________,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кадастровым номером _____________________________________________   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площадью ______________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части __________________________________________________________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(указываются запрашиваемые отклонения от предельных параметров разрешенного строительства, реконструкции объекта капитального строительства)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Данное разрешение необходимо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(указывается цель предоставления разрешения)</w:t>
      </w:r>
    </w:p>
    <w:p w:rsidR="00E7798D" w:rsidRPr="001457FD" w:rsidRDefault="00E7798D" w:rsidP="00E7798D">
      <w:pPr>
        <w:keepNext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keepNext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Способ получения заявителем результата муниципальной услуги: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E7798D" w:rsidRPr="001457FD" w:rsidRDefault="00E7798D" w:rsidP="00E7798D">
      <w:pPr>
        <w:widowControl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виде электронного документа, который направляется заявителю в личный кабинет на РПГУ.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E7798D" w:rsidRPr="001457FD" w:rsidRDefault="00E7798D" w:rsidP="00E7798D">
      <w:pPr>
        <w:numPr>
          <w:ilvl w:val="0"/>
          <w:numId w:val="165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7798D" w:rsidRPr="001457FD" w:rsidRDefault="00E7798D" w:rsidP="00E7798D">
      <w:pPr>
        <w:numPr>
          <w:ilvl w:val="0"/>
          <w:numId w:val="165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обосновывающих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     ____________________________    _______________________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(дата)                                    (подпись)                      (Ф.И.О, отчество – при наличии)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gramEnd"/>
    </w:p>
    <w:p w:rsidR="00E7798D" w:rsidRPr="001457FD" w:rsidRDefault="00E7798D" w:rsidP="00E7798D">
      <w:pPr>
        <w:widowControl w:val="0"/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«________» ____________» __________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.                                                                   _________________________</w:t>
      </w:r>
    </w:p>
    <w:p w:rsidR="00E7798D" w:rsidRPr="001457FD" w:rsidRDefault="00E7798D" w:rsidP="00E7798D">
      <w:pPr>
        <w:widowControl w:val="0"/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(подпись заявителя/представителя</w:t>
      </w:r>
      <w:proofErr w:type="gramEnd"/>
    </w:p>
    <w:p w:rsidR="00E7798D" w:rsidRPr="001457FD" w:rsidRDefault="00E7798D" w:rsidP="00E7798D">
      <w:pPr>
        <w:widowControl w:val="0"/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с расшифровкой)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C12178" w:rsidRPr="001457FD" w:rsidRDefault="00E7798D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C12178" w:rsidRPr="001457FD" w:rsidRDefault="00C12178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left="499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798D" w:rsidRPr="001457FD" w:rsidRDefault="00E7798D" w:rsidP="00E7798D">
      <w:pPr>
        <w:ind w:left="499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к Административному регламенту</w:t>
      </w:r>
    </w:p>
    <w:p w:rsidR="00E7798D" w:rsidRPr="001457FD" w:rsidRDefault="00E7798D" w:rsidP="00E7798D">
      <w:pPr>
        <w:widowControl w:val="0"/>
        <w:ind w:left="4813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«Предоставление разрешения на отклонение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от предельных параметров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разрешенного строительства,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реконструкции объектов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 капитального строительства»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в _____________________________</w:t>
      </w:r>
    </w:p>
    <w:p w:rsidR="00E7798D" w:rsidRPr="001457FD" w:rsidRDefault="00E7798D" w:rsidP="00E7798D">
      <w:pPr>
        <w:widowControl w:val="0"/>
        <w:ind w:firstLine="85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РЕКОМЕНДУЕМАЯ ФОРМА УВЕДОМЛЕНИЯ 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 ОТКАЗЕ В ПРИЕМЕ ДОКУМЕНТОВ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Сведения о заявителе, которому адресован документ ___________________________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Адрес: ___________________________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эл. почта: ________________________</w:t>
      </w:r>
    </w:p>
    <w:p w:rsidR="00E7798D" w:rsidRPr="001457FD" w:rsidRDefault="00E7798D" w:rsidP="00E7798D">
      <w:pPr>
        <w:ind w:left="4956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об отказе в приеме документов, необходимых для предоставления муниципальной услуги «Предоставление разрешения на отклонение 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 предельных параметров разрешенного строительства, реконструкции объектов капитального строительства»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Настоящим подтверждается, что при приеме заявления на предоставление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-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предусмотренные пунктами 2.8.2 и 2.8.3 Административного регламента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(необходимое основание отметить знаком «Х»)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34"/>
        <w:gridCol w:w="306"/>
        <w:gridCol w:w="8599"/>
      </w:tblGrid>
      <w:tr w:rsidR="00E7798D" w:rsidRPr="001457FD" w:rsidTr="00E7798D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предоставлен документ, удостоверяющий личность заявителя, представителя,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предоставлен документ, подтверждающий полномочия представителя, в случае обращения за получением муниципальной услуги представителя.</w:t>
            </w:r>
          </w:p>
          <w:p w:rsidR="00E7798D" w:rsidRPr="001457FD" w:rsidRDefault="00E7798D" w:rsidP="00E7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   _____________    ___________________________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(должностное лицо (работник), уполномоченное                    (подпись)                (инициалы, фамилия)</w:t>
      </w:r>
      <w:proofErr w:type="gramEnd"/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на принятие решения об отказе в приеме документов)                         М.П.   «___» ________ 20__ г.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приеме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   ________________________   «___» ________ 20__ г.</w:t>
      </w:r>
    </w:p>
    <w:p w:rsidR="00E7798D" w:rsidRPr="001457FD" w:rsidRDefault="00E7798D" w:rsidP="00E77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 (подпись)                             (инициалы, фамилия)                                         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4247" w:firstLine="709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E7798D" w:rsidRPr="001457FD" w:rsidRDefault="00E7798D" w:rsidP="00E7798D">
      <w:pPr>
        <w:widowControl w:val="0"/>
        <w:tabs>
          <w:tab w:val="left" w:pos="567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к Административному регламенту</w:t>
      </w:r>
    </w:p>
    <w:p w:rsidR="00E7798D" w:rsidRPr="001457FD" w:rsidRDefault="00E7798D" w:rsidP="00E7798D">
      <w:pPr>
        <w:widowControl w:val="0"/>
        <w:ind w:left="4813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«Предоставление разрешения на отклонение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от предельных параметров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разрешенного строительства, 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реконструкции объектов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 капитального строительства»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  <w:t>в _____________________________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(наименование муниципального образования)</w:t>
      </w:r>
    </w:p>
    <w:p w:rsidR="00E7798D" w:rsidRPr="001457FD" w:rsidRDefault="00E7798D" w:rsidP="00E7798D">
      <w:pPr>
        <w:widowControl w:val="0"/>
        <w:tabs>
          <w:tab w:val="left" w:pos="567"/>
        </w:tabs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798D" w:rsidRPr="001457FD" w:rsidRDefault="00E7798D" w:rsidP="00E7798D">
      <w:pPr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Расписка</w:t>
      </w:r>
    </w:p>
    <w:p w:rsidR="00E7798D" w:rsidRPr="001457FD" w:rsidRDefault="00E7798D" w:rsidP="00E7798D">
      <w:pPr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приеме документов на предоставление муниципальной услуги </w:t>
      </w:r>
      <w:bookmarkStart w:id="3" w:name="OLE_LINK52"/>
      <w:bookmarkStart w:id="4" w:name="OLE_LINK53"/>
      <w:bookmarkEnd w:id="2"/>
      <w:bookmarkEnd w:id="3"/>
      <w:bookmarkEnd w:id="4"/>
    </w:p>
    <w:p w:rsidR="00E7798D" w:rsidRPr="001457FD" w:rsidRDefault="00E7798D" w:rsidP="00E77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</w:t>
      </w:r>
    </w:p>
    <w:p w:rsidR="00E7798D" w:rsidRPr="001457FD" w:rsidRDefault="00E7798D" w:rsidP="00E77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E7798D" w:rsidRPr="001457FD" w:rsidRDefault="00E7798D" w:rsidP="00E77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 (для юридических лиц и индивидуальных предпринимателей)</w:t>
      </w:r>
    </w:p>
    <w:p w:rsidR="00E7798D" w:rsidRPr="001457FD" w:rsidRDefault="00E7798D" w:rsidP="00E77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10137"/>
      </w:tblGrid>
      <w:tr w:rsidR="00E7798D" w:rsidRPr="001457FD" w:rsidTr="00E7798D">
        <w:trPr>
          <w:trHeight w:val="1240"/>
          <w:tblCellSpacing w:w="0" w:type="dxa"/>
        </w:trPr>
        <w:tc>
          <w:tcPr>
            <w:tcW w:w="96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Фирменный бланк (при наличии)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7798D" w:rsidRPr="001457FD" w:rsidRDefault="00E7798D" w:rsidP="00E7798D">
            <w:pPr>
              <w:pBdr>
                <w:bottom w:val="single" w:sz="12" w:space="0" w:color="000000"/>
              </w:pBd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Заявитель _________________________</w:t>
            </w:r>
          </w:p>
          <w:p w:rsidR="00E7798D" w:rsidRPr="001457FD" w:rsidRDefault="00E7798D" w:rsidP="00E7798D">
            <w:pPr>
              <w:pBdr>
                <w:bottom w:val="single" w:sz="12" w:space="0" w:color="000000"/>
              </w:pBd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7798D" w:rsidRPr="001457FD" w:rsidRDefault="00E7798D" w:rsidP="00E7798D">
            <w:pPr>
              <w:ind w:left="524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(название, организационно-правовая форма юридического лица)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ИНН: ______________________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ОГРН: _____________________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 юридического лица, индивидуального предпринимателя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нахождения (при наличии):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E7798D" w:rsidRPr="001457FD" w:rsidRDefault="00E7798D" w:rsidP="00E7798D">
            <w:pPr>
              <w:ind w:left="524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7798D" w:rsidRPr="001457FD" w:rsidRDefault="00E7798D" w:rsidP="00E7798D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E7798D" w:rsidRPr="001457FD" w:rsidTr="00E7798D">
        <w:trPr>
          <w:trHeight w:val="629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798D" w:rsidRPr="001457FD" w:rsidTr="00E7798D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Заявитель сда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-а), а специалист </w:t>
      </w:r>
      <w:bookmarkStart w:id="5" w:name="OLE_LINK29"/>
      <w:bookmarkStart w:id="6" w:name="OLE_LINK30"/>
      <w:bookmarkEnd w:id="5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_______________________________,</w:t>
      </w:r>
      <w:bookmarkEnd w:id="6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принял(-a) 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80"/>
        <w:gridCol w:w="1355"/>
        <w:gridCol w:w="1428"/>
        <w:gridCol w:w="996"/>
      </w:tblGrid>
      <w:tr w:rsidR="00E7798D" w:rsidRPr="001457FD" w:rsidTr="00E7798D">
        <w:trPr>
          <w:tblCellSpacing w:w="0" w:type="dxa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10"/>
        <w:gridCol w:w="1833"/>
        <w:gridCol w:w="2061"/>
        <w:gridCol w:w="1915"/>
        <w:gridCol w:w="1848"/>
        <w:gridCol w:w="1570"/>
      </w:tblGrid>
      <w:tr w:rsidR="00E7798D" w:rsidRPr="001457FD" w:rsidTr="00E7798D">
        <w:trPr>
          <w:tblCellSpacing w:w="0" w:type="dxa"/>
        </w:trPr>
        <w:tc>
          <w:tcPr>
            <w:tcW w:w="9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OLE_LINK33"/>
            <w:bookmarkStart w:id="8" w:name="OLE_LINK34"/>
            <w:bookmarkEnd w:id="7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bookmarkEnd w:id="8"/>
          </w:p>
        </w:tc>
        <w:tc>
          <w:tcPr>
            <w:tcW w:w="1074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OLE_LINK23"/>
            <w:bookmarkStart w:id="10" w:name="OLE_LINK24"/>
            <w:bookmarkEnd w:id="9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  <w:bookmarkEnd w:id="10"/>
          </w:p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tabs>
                <w:tab w:val="left" w:pos="611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798D" w:rsidRPr="001457FD" w:rsidTr="00E7798D">
        <w:trPr>
          <w:trHeight w:val="269"/>
          <w:tblCellSpacing w:w="0" w:type="dxa"/>
        </w:trPr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1" w:name="OLE_LINK11"/>
            <w:bookmarkStart w:id="12" w:name="OLE_LINK12"/>
            <w:bookmarkEnd w:id="11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  <w:bookmarkEnd w:id="12"/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E7798D" w:rsidRPr="001457FD" w:rsidTr="00E7798D">
        <w:trPr>
          <w:trHeight w:val="269"/>
          <w:tblCellSpacing w:w="0" w:type="dxa"/>
        </w:trPr>
        <w:tc>
          <w:tcPr>
            <w:tcW w:w="6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E7798D" w:rsidRPr="001457FD" w:rsidTr="00E7798D">
        <w:trPr>
          <w:trHeight w:val="269"/>
          <w:tblCellSpacing w:w="0" w:type="dxa"/>
        </w:trPr>
        <w:tc>
          <w:tcPr>
            <w:tcW w:w="13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Место выдачи: _______________________________</w:t>
            </w:r>
          </w:p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Регистрационный номер ______________________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3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</w:t>
            </w:r>
          </w:p>
        </w:tc>
        <w:tc>
          <w:tcPr>
            <w:tcW w:w="53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3" w:name="OLE_LINK42"/>
            <w:bookmarkStart w:id="14" w:name="OLE_LINK41"/>
            <w:bookmarkEnd w:id="13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(фамилия, инициалы)                                (подпись)</w:t>
            </w:r>
            <w:bookmarkEnd w:id="14"/>
          </w:p>
        </w:tc>
      </w:tr>
    </w:tbl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798D" w:rsidRPr="001457FD" w:rsidTr="00E7798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(подпись руководителя юридического лица, 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ind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798D" w:rsidRPr="001457FD" w:rsidRDefault="00E7798D" w:rsidP="00E7798D">
      <w:pPr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Расписка</w:t>
      </w:r>
    </w:p>
    <w:p w:rsidR="00E7798D" w:rsidRPr="001457FD" w:rsidRDefault="00E7798D" w:rsidP="00E7798D">
      <w:pPr>
        <w:ind w:firstLine="567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 приеме документов на предоставление муниципальной услуги </w:t>
      </w:r>
    </w:p>
    <w:p w:rsidR="00E7798D" w:rsidRPr="001457FD" w:rsidRDefault="00E7798D" w:rsidP="00E77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</w:t>
      </w:r>
    </w:p>
    <w:p w:rsidR="00E7798D" w:rsidRPr="001457FD" w:rsidRDefault="00E7798D" w:rsidP="00E7798D">
      <w:pPr>
        <w:ind w:left="424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E7798D" w:rsidRPr="001457FD" w:rsidRDefault="00E7798D" w:rsidP="00E77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(для физических лиц)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Заявитель______________________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(ФИО (отчество - при наличии) физического лица)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7798D" w:rsidRPr="001457FD" w:rsidRDefault="00E7798D" w:rsidP="00E7798D">
      <w:pPr>
        <w:ind w:left="524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места жительства (пребывания):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 ______________________________________________________________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электронной почты (при наличии):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Номер контактного телефона:</w:t>
      </w:r>
    </w:p>
    <w:p w:rsidR="00E7798D" w:rsidRPr="001457FD" w:rsidRDefault="00E7798D" w:rsidP="00E7798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276"/>
        <w:gridCol w:w="276"/>
      </w:tblGrid>
      <w:tr w:rsidR="00E7798D" w:rsidRPr="001457FD" w:rsidTr="00E7798D">
        <w:trPr>
          <w:trHeight w:val="629"/>
          <w:tblCellSpacing w:w="0" w:type="dxa"/>
        </w:trPr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20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98D" w:rsidRPr="001457FD" w:rsidTr="00E7798D">
        <w:trPr>
          <w:trHeight w:val="243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Заявитель сда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-а), а специалист _______________________________, принял(-a) для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следующие документы: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80"/>
        <w:gridCol w:w="1355"/>
        <w:gridCol w:w="1428"/>
        <w:gridCol w:w="996"/>
      </w:tblGrid>
      <w:tr w:rsidR="00E7798D" w:rsidRPr="001457FD" w:rsidTr="00E7798D">
        <w:trPr>
          <w:tblCellSpacing w:w="0" w:type="dxa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32"/>
        <w:gridCol w:w="1461"/>
        <w:gridCol w:w="1616"/>
        <w:gridCol w:w="1554"/>
        <w:gridCol w:w="1495"/>
        <w:gridCol w:w="1462"/>
        <w:gridCol w:w="1617"/>
      </w:tblGrid>
      <w:tr w:rsidR="00E7798D" w:rsidRPr="001457FD" w:rsidTr="00E7798D">
        <w:trPr>
          <w:tblCellSpacing w:w="0" w:type="dxa"/>
        </w:trPr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4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листов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(указывается количество листов прописью)</w:t>
            </w:r>
          </w:p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tabs>
                <w:tab w:val="left" w:pos="611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(указывается количество документов прописью)</w:t>
            </w:r>
          </w:p>
          <w:p w:rsidR="00E7798D" w:rsidRPr="001457FD" w:rsidRDefault="00E7798D" w:rsidP="00E7798D">
            <w:pPr>
              <w:tabs>
                <w:tab w:val="left" w:pos="6113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7798D" w:rsidRPr="001457FD" w:rsidTr="00E7798D">
        <w:trPr>
          <w:trHeight w:val="269"/>
          <w:tblCellSpacing w:w="0" w:type="dxa"/>
        </w:trPr>
        <w:tc>
          <w:tcPr>
            <w:tcW w:w="5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выдачи расписки:</w:t>
            </w:r>
          </w:p>
        </w:tc>
        <w:tc>
          <w:tcPr>
            <w:tcW w:w="8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E7798D" w:rsidRPr="001457FD" w:rsidTr="00E7798D">
        <w:trPr>
          <w:trHeight w:val="269"/>
          <w:tblCellSpacing w:w="0" w:type="dxa"/>
        </w:trPr>
        <w:tc>
          <w:tcPr>
            <w:tcW w:w="7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Ориентировочная дата выдачи итоговог</w:t>
            </w: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-ых) документа(-</w:t>
            </w:r>
            <w:proofErr w:type="spell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«__» ________ 20__ г.</w:t>
            </w:r>
          </w:p>
        </w:tc>
      </w:tr>
      <w:tr w:rsidR="00E7798D" w:rsidRPr="001457FD" w:rsidTr="00E7798D">
        <w:trPr>
          <w:trHeight w:val="269"/>
          <w:tblCellSpacing w:w="0" w:type="dxa"/>
        </w:trPr>
        <w:tc>
          <w:tcPr>
            <w:tcW w:w="13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выдачи: _______________________________</w:t>
            </w:r>
          </w:p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______________________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3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(фамилия, инициалы)                                (подпись)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3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6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(фамилия, инициалы)                                 (подпись)</w:t>
            </w:r>
          </w:p>
        </w:tc>
      </w:tr>
    </w:tbl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798D" w:rsidRPr="001457FD" w:rsidRDefault="00E7798D" w:rsidP="00E7798D">
      <w:pPr>
        <w:widowControl w:val="0"/>
        <w:ind w:left="4394"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_____________________________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(наименование муниципального образования)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E7798D">
      <w:pPr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РЕКОМЕНДУЕМАЯ ФОРМА ЗАЯВЛЕНИЯ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(для юридических лиц и индивидуальных предпринимателей)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Фирменный бланк (при наличии)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Администрации, Уполномоченного органа)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pBdr>
          <w:bottom w:val="single" w:sz="12" w:space="0" w:color="000000"/>
        </w:pBd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 _________________________</w:t>
      </w:r>
    </w:p>
    <w:p w:rsidR="00E7798D" w:rsidRPr="001457FD" w:rsidRDefault="00E7798D" w:rsidP="00E7798D">
      <w:pPr>
        <w:pBdr>
          <w:bottom w:val="single" w:sz="12" w:space="0" w:color="000000"/>
        </w:pBd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(название, организационно-правовая форма юридического лица, индивидуального предпринимателя)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ИНН: 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ОГРН: 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места нахождения юридического лица, индивидуального предпринимателя: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Фактический адрес нахождения (при наличии):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электронной почты: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Номер контактного телефона: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br/>
        <w:t> _____________________________________________________________________________ (указывается наименование документа, в котором допущена опечатка или ошибка)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 ________________ № ________________________________________________________</w:t>
      </w:r>
    </w:p>
    <w:p w:rsidR="00E7798D" w:rsidRPr="001457FD" w:rsidRDefault="00E7798D" w:rsidP="00E7798D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части ______________________________________________________________________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допущенная опечатка или ошибка)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E7798D" w:rsidRPr="001457FD" w:rsidRDefault="00E7798D" w:rsidP="00E7798D">
      <w:pPr>
        <w:numPr>
          <w:ilvl w:val="0"/>
          <w:numId w:val="166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7798D" w:rsidRPr="001457FD" w:rsidRDefault="00E7798D" w:rsidP="00E7798D">
      <w:pPr>
        <w:numPr>
          <w:ilvl w:val="0"/>
          <w:numId w:val="166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E7798D" w:rsidRPr="001457FD" w:rsidRDefault="00E7798D" w:rsidP="00E7798D">
      <w:pPr>
        <w:numPr>
          <w:ilvl w:val="0"/>
          <w:numId w:val="166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E7798D" w:rsidRPr="001457FD" w:rsidRDefault="00E7798D" w:rsidP="00E7798D">
      <w:pPr>
        <w:numPr>
          <w:ilvl w:val="0"/>
          <w:numId w:val="166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обосновывающих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798D" w:rsidRPr="001457FD" w:rsidTr="00E7798D">
        <w:trPr>
          <w:tblCellSpacing w:w="0" w:type="dxa"/>
        </w:trPr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(подпись руководителя юридического лица, индивидуального предпринимателя,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(фамилия, инициалы руководителя юридического лица, индивидуального предпринимателя, уполномоченного представителя)</w:t>
            </w:r>
          </w:p>
        </w:tc>
      </w:tr>
    </w:tbl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М.П. (при наличии)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A3E76" w:rsidRDefault="00AA3E76" w:rsidP="00C12178">
      <w:pPr>
        <w:spacing w:after="20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798D" w:rsidRPr="001457FD" w:rsidRDefault="00E7798D" w:rsidP="00C12178">
      <w:pPr>
        <w:spacing w:after="20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РЕКОМЕНДУЕМАЯ ФОРМА ЗАЯВЛЕНИЯ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(для физических лиц)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 Администрации, Уполномоченного органа)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 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(ФИО, отчество – при наличии)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E7798D" w:rsidRPr="001457FD" w:rsidRDefault="00E7798D" w:rsidP="00E7798D">
      <w:pPr>
        <w:ind w:left="524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места жительства (пребывания):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 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Адрес электронной почты (при наличии):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Номер контактного телефона: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left="5245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ЗАЯВЛЕНИЕ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от ________________ № ________________________________________________________</w:t>
      </w:r>
    </w:p>
    <w:p w:rsidR="00E7798D" w:rsidRPr="001457FD" w:rsidRDefault="00E7798D" w:rsidP="00E7798D">
      <w:pPr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дата принятия и номер документа, в котором допущена опечатка или ошибка)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части ______________________________________________________________________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допущенная опечатка или ошибка)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(указываются доводы, а также реквизиты документ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заявлению прилагаются:</w:t>
      </w:r>
    </w:p>
    <w:p w:rsidR="00E7798D" w:rsidRPr="001457FD" w:rsidRDefault="00E7798D" w:rsidP="00E7798D">
      <w:pPr>
        <w:numPr>
          <w:ilvl w:val="0"/>
          <w:numId w:val="167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7798D" w:rsidRPr="001457FD" w:rsidRDefault="00E7798D" w:rsidP="00E7798D">
      <w:pPr>
        <w:numPr>
          <w:ilvl w:val="0"/>
          <w:numId w:val="167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E7798D" w:rsidRPr="001457FD" w:rsidRDefault="00E7798D" w:rsidP="00E7798D">
      <w:pPr>
        <w:numPr>
          <w:ilvl w:val="0"/>
          <w:numId w:val="167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</w:t>
      </w:r>
    </w:p>
    <w:p w:rsidR="00E7798D" w:rsidRPr="001457FD" w:rsidRDefault="00E7798D" w:rsidP="00E7798D">
      <w:pPr>
        <w:numPr>
          <w:ilvl w:val="0"/>
          <w:numId w:val="167"/>
        </w:numPr>
        <w:ind w:left="14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(указываются реквизиты документа (-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обосновывающих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доводы заявителя о наличии опечатки, а также содержащих правильные сведения)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     ____________________________    _______________________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 (дата)                                     (подпись)                                     (Ф.И.О, отчество – при наличии)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798D" w:rsidRPr="001457FD" w:rsidRDefault="00E7798D" w:rsidP="00E7798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(указывается наименование документы, номер, кем и когда выдан)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p w:rsidR="00E7798D" w:rsidRPr="001457FD" w:rsidRDefault="00E7798D" w:rsidP="00E7798D">
      <w:pPr>
        <w:spacing w:after="20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Default="00E7798D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A3E76" w:rsidRPr="001457FD" w:rsidRDefault="00AA3E76" w:rsidP="00E7798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12178" w:rsidRPr="001457FD" w:rsidRDefault="00C12178" w:rsidP="00C12178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</w:p>
    <w:p w:rsidR="00E7798D" w:rsidRPr="001457FD" w:rsidRDefault="00C12178" w:rsidP="008B3BD6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B3BD6"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</w:t>
      </w:r>
      <w:r w:rsidR="008B3BD6"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сельском поселении Новояушевский сельсовет МР Мечетлинский район РБ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ind w:firstLine="42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tabs>
          <w:tab w:val="left" w:pos="567"/>
        </w:tabs>
        <w:spacing w:after="200"/>
        <w:ind w:firstLine="42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1"/>
        <w:gridCol w:w="1868"/>
        <w:gridCol w:w="1868"/>
        <w:gridCol w:w="1916"/>
        <w:gridCol w:w="1066"/>
        <w:gridCol w:w="1916"/>
      </w:tblGrid>
      <w:tr w:rsidR="00E7798D" w:rsidRPr="001457FD" w:rsidTr="00E7798D">
        <w:trPr>
          <w:trHeight w:val="1134"/>
          <w:tblCellSpacing w:w="0" w:type="dxa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</w:tbl>
    <w:p w:rsidR="00E7798D" w:rsidRPr="001457FD" w:rsidRDefault="00E7798D" w:rsidP="00E7798D">
      <w:pPr>
        <w:ind w:left="9204" w:right="-598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781"/>
        <w:gridCol w:w="1435"/>
        <w:gridCol w:w="1670"/>
        <w:gridCol w:w="1768"/>
        <w:gridCol w:w="2039"/>
      </w:tblGrid>
      <w:tr w:rsidR="00E7798D" w:rsidRPr="001457FD" w:rsidTr="00E7798D">
        <w:trPr>
          <w:tblCellSpacing w:w="0" w:type="dxa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7798D" w:rsidRPr="001457FD" w:rsidTr="00E7798D">
        <w:trPr>
          <w:tblCellSpacing w:w="0" w:type="dxa"/>
        </w:trPr>
        <w:tc>
          <w:tcPr>
            <w:tcW w:w="15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Прием и регистрация заявления</w:t>
            </w:r>
          </w:p>
        </w:tc>
      </w:tr>
      <w:tr w:rsidR="00E7798D" w:rsidRPr="001457FD" w:rsidTr="00E7798D">
        <w:trPr>
          <w:trHeight w:val="846"/>
          <w:tblCellSpacing w:w="0" w:type="dxa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регистрация заявления и прилагаемых документов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Администрации (Уполномоченного органа), ответственное за регистрацию корреспонденции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наличие/отсутствие оснований для отказа в приеме документов, предусмотренных пунктами 2.13 и 2.14 Административного регламента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выдача расписки в получении документов с указанием их перечня и даты получения (приложение № 3 к Административному регламенту);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регистрация заявления и документов в системе входящей корреспонденции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СЭД «Дело» (присвоение номера и датирование); 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назначение должностного лица,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предоставление муниципальной услуги, и передача ему документов;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отказ в приеме документов:</w:t>
            </w:r>
          </w:p>
          <w:p w:rsidR="00E7798D" w:rsidRPr="001457FD" w:rsidRDefault="00E7798D" w:rsidP="008B3BD6">
            <w:pPr>
              <w:numPr>
                <w:ilvl w:val="0"/>
                <w:numId w:val="168"/>
              </w:numPr>
              <w:tabs>
                <w:tab w:val="clear" w:pos="720"/>
                <w:tab w:val="left" w:pos="391"/>
              </w:tabs>
              <w:ind w:left="27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случае личного обращения в Администрацию по основанию, указанному в пункте 2.13 Административного регламента, – в устной форме;</w:t>
            </w:r>
          </w:p>
          <w:p w:rsidR="00E7798D" w:rsidRPr="001457FD" w:rsidRDefault="00E7798D" w:rsidP="001457FD">
            <w:pPr>
              <w:numPr>
                <w:ilvl w:val="0"/>
                <w:numId w:val="168"/>
              </w:numPr>
              <w:tabs>
                <w:tab w:val="clear" w:pos="720"/>
                <w:tab w:val="left" w:pos="391"/>
              </w:tabs>
              <w:ind w:hanging="3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E7798D" w:rsidRPr="001457FD" w:rsidRDefault="00E7798D" w:rsidP="001457FD">
            <w:pPr>
              <w:numPr>
                <w:ilvl w:val="0"/>
                <w:numId w:val="168"/>
              </w:numPr>
              <w:tabs>
                <w:tab w:val="clear" w:pos="720"/>
                <w:tab w:val="left" w:pos="130"/>
              </w:tabs>
              <w:ind w:left="272" w:hanging="39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поступления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E7798D" w:rsidRPr="001457FD" w:rsidTr="00E7798D">
        <w:trPr>
          <w:trHeight w:val="396"/>
          <w:tblCellSpacing w:w="0" w:type="dxa"/>
        </w:trPr>
        <w:tc>
          <w:tcPr>
            <w:tcW w:w="15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Рассмотрение заявления с представленными документами, формирование и направление межведомственных запросов  </w:t>
            </w:r>
          </w:p>
        </w:tc>
      </w:tr>
      <w:tr w:rsidR="00E7798D" w:rsidRPr="001457FD" w:rsidTr="00E7798D">
        <w:trPr>
          <w:trHeight w:val="279"/>
          <w:tblCellSpacing w:w="0" w:type="dxa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пакет зарегистрированных документов, поступивших должностному лицу,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ответственному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зарегистрированных документов на предмет комплектности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7798D" w:rsidRPr="001457FD" w:rsidTr="00E7798D">
        <w:trPr>
          <w:trHeight w:val="279"/>
          <w:tblCellSpacing w:w="0" w:type="dxa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направление межведомственных запросов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электронного взаимодействия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7798D" w:rsidRPr="001457FD" w:rsidTr="00E7798D">
        <w:trPr>
          <w:trHeight w:val="2389"/>
          <w:tblCellSpacing w:w="0" w:type="dxa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ответов на межведомственные запросы, формирование полного комплекта документов,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widowControl w:val="0"/>
              <w:tabs>
                <w:tab w:val="left" w:pos="0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рабочих дней;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рабочих дней – в случае подачи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 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сформированный комплект документов, необходимых для предоставления муниципальной услуги, в том числе направленный в комиссию по правилам землепользования и застройки на территории (наименование муниципального образования) ______________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– Комиссия)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98D" w:rsidRPr="001457FD" w:rsidTr="00E7798D">
        <w:trPr>
          <w:trHeight w:val="192"/>
          <w:tblCellSpacing w:w="0" w:type="dxa"/>
        </w:trPr>
        <w:tc>
          <w:tcPr>
            <w:tcW w:w="15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ind w:firstLine="54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Рассмотрение материалов Комиссией и принятие рекомендательного решения</w:t>
            </w:r>
          </w:p>
        </w:tc>
      </w:tr>
      <w:tr w:rsidR="00E7798D" w:rsidRPr="001457FD" w:rsidTr="00E7798D">
        <w:trPr>
          <w:trHeight w:val="192"/>
          <w:tblCellSpacing w:w="0" w:type="dxa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сформированный комплект документов, необходимых для предоставления муниципальной услуги 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комплекта документов Комиссией 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рабочих дней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член Комиссии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основания, предусмотренные </w:t>
            </w:r>
            <w:hyperlink r:id="rId18" w:tooltip="consultantplus://offline/ref=1E346817E00FED4F745EF79E37F32A9655C3CBBEDB75E3C82D4AE8CC7F45351C7490ED037C6BF8F7p4VBK" w:history="1">
              <w:r w:rsidRPr="001457FD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статьями 5.1, </w:t>
              </w:r>
            </w:hyperlink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Градостроительного кодекса Российской Федерации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принятое Комиссией решение о проведении общественных обсуждений или публичных слушаний </w:t>
            </w: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вопросу о предоставлении разрешения на отклонение от предельных параметров разрешенного строительства в порядке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определенном </w:t>
            </w:r>
            <w:hyperlink r:id="rId19" w:tooltip="consultantplus://offline/ref=1E346817E00FED4F745EE993219F709B53C193B6DC70E19E7915B391284C3F4Bp3V3K" w:history="1">
              <w:r w:rsidRPr="001457FD">
                <w:rPr>
                  <w:rFonts w:eastAsia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Уставом</w:t>
              </w:r>
            </w:hyperlink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</w:tr>
      <w:tr w:rsidR="00E7798D" w:rsidRPr="001457FD" w:rsidTr="00E7798D">
        <w:trPr>
          <w:trHeight w:val="19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сообщения о проведении общественных обсуждений или публичных слушаний по проекту решения предоставления разрешения на  отклонение от предельных параметров разрешенного строительства, реконструкции объектов капитального строительства правообладателям земельных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рабочих дней со дня поступления заявления о предоставлении разрешения на условно разрешенный вид использования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сообщения о проведении общественных обсуждений или публичных слушаний по проекту решения предоставления разрешения на  отклонение от предельных параметров разрешенного строительства, реконструкции объектов капитального строительства, направленные правообладателям земельных участков, имеющих общие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      </w:r>
            <w:proofErr w:type="gramEnd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      </w:r>
          </w:p>
        </w:tc>
      </w:tr>
      <w:tr w:rsidR="00E7798D" w:rsidRPr="001457FD" w:rsidTr="00E7798D">
        <w:trPr>
          <w:trHeight w:val="19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общественных обсуждений или публичных слушаний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Статья 5.1 Градостроительного кодекса Российской Федерации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о результатах общественных обсуждений или публичных слушаний по вопросу предоставления разрешения на отклонение от предельных параметров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разрешенного строительства, реконструкции объектов капитального строительства, опубликованное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</w:t>
            </w:r>
          </w:p>
        </w:tc>
      </w:tr>
      <w:tr w:rsidR="00E7798D" w:rsidRPr="001457FD" w:rsidTr="00E7798D">
        <w:trPr>
          <w:trHeight w:val="41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(об отказе в выдаче такого разрешения)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15 рабочих дней со дня окончания обсуждений или слушаний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рекомендации о предоставлении предоставления разрешения на отклонение от предельных параметров разрешенного строительства, реконструкции объектов капитального строительства (об отказе в выдаче такого разрешения) с указанием причин принятого решения, направленные главе Администрации _______________</w:t>
            </w:r>
          </w:p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98D" w:rsidRPr="001457FD" w:rsidTr="00E7798D">
        <w:trPr>
          <w:trHeight w:val="192"/>
          <w:tblCellSpacing w:w="0" w:type="dxa"/>
        </w:trPr>
        <w:tc>
          <w:tcPr>
            <w:tcW w:w="15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Принятие главой Администрации решения и выдача (направление) заявителю результата предоставления муниципальной услуги</w:t>
            </w:r>
          </w:p>
        </w:tc>
      </w:tr>
      <w:tr w:rsidR="00E7798D" w:rsidRPr="001457FD" w:rsidTr="00E7798D">
        <w:trPr>
          <w:trHeight w:val="68"/>
          <w:tblCellSpacing w:w="0" w:type="dxa"/>
        </w:trPr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поступление главе Администраци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проекта постановления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проекта уведомления об отказе в предоставлении муниципальной услуги (далее – Проект)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дня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должностное лицо Администрац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ии (Уполномоченного органа), ответственное за предоставление муниципальной услуги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основания, предусмотренные пунктом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2.17 Административного регламента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подготовленный Проект </w:t>
            </w:r>
          </w:p>
        </w:tc>
      </w:tr>
      <w:tr w:rsidR="00E7798D" w:rsidRPr="001457FD" w:rsidTr="00E7798D">
        <w:trPr>
          <w:trHeight w:val="6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согласование Проекта с должностными лицами, наделенными полномочиями по рассмотрению вопросов предоставления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Проект, согласованный с должностными лицами, наделенными полномочиями по рассмотрению вопросов предоставления муниципальной услуги</w:t>
            </w:r>
          </w:p>
        </w:tc>
      </w:tr>
      <w:tr w:rsidR="00E7798D" w:rsidRPr="001457FD" w:rsidTr="00E7798D">
        <w:trPr>
          <w:trHeight w:val="6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рассмотрение и подписание Проекта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 или уполномоченное им лицо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Проект, подписанный главой Администрации или уполномоченным им лицом</w:t>
            </w:r>
          </w:p>
        </w:tc>
      </w:tr>
      <w:tr w:rsidR="00E7798D" w:rsidRPr="001457FD" w:rsidTr="00E7798D">
        <w:trPr>
          <w:trHeight w:val="6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постановления Администрации о предоставлении разрешения на отклонение от предельных параметров разрешенного строительства,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реконструкции объектов капитального строительства или уведомления об отказе в предоставлении муниципальной услуги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должностное лицо Администрации (Уполномоченного органа), ответственное за регистрацию корреспонден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ции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утвержденное и зарегистрированное постановление Администрации о предоставлении разрешения на отклонение от предельных параметров </w:t>
            </w: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разрешенного строительства, реконструкции объектов капитального строительства или уведомление об отказе в предоставлении муниципальной услуги по форме согласно приложению № 6 к Административному регламенту</w:t>
            </w:r>
          </w:p>
        </w:tc>
      </w:tr>
      <w:tr w:rsidR="00E7798D" w:rsidRPr="001457FD" w:rsidTr="00E7798D">
        <w:trPr>
          <w:trHeight w:val="68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выдача (направление) заявителю результата предоставления муниципальной услуги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3 1 </w:t>
            </w:r>
            <w:proofErr w:type="spellStart"/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днядень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уведомление об отказе в предоставлении муниципальной услуги, направленные (выданные) заявителю способами, указанными в заявлении</w:t>
            </w:r>
          </w:p>
        </w:tc>
      </w:tr>
    </w:tbl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1457FD" w:rsidRPr="001457FD" w:rsidRDefault="001457FD" w:rsidP="00E7798D">
      <w:pPr>
        <w:ind w:left="524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57FD" w:rsidRPr="001457FD" w:rsidRDefault="001457FD" w:rsidP="00E7798D">
      <w:pPr>
        <w:ind w:left="524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57FD" w:rsidRPr="001457FD" w:rsidRDefault="001457FD" w:rsidP="00E7798D">
      <w:pPr>
        <w:ind w:left="524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57FD" w:rsidRPr="001457FD" w:rsidRDefault="001457FD" w:rsidP="00E7798D">
      <w:pPr>
        <w:ind w:left="524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57FD" w:rsidRPr="001457FD" w:rsidRDefault="001457FD" w:rsidP="00E7798D">
      <w:pPr>
        <w:ind w:left="524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57FD" w:rsidRPr="001457FD" w:rsidRDefault="001457FD" w:rsidP="00E7798D">
      <w:pPr>
        <w:ind w:left="524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57FD" w:rsidRPr="001457FD" w:rsidRDefault="001457FD" w:rsidP="00E7798D">
      <w:pPr>
        <w:ind w:left="524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457FD" w:rsidRPr="001457FD" w:rsidRDefault="001457FD" w:rsidP="00E7798D">
      <w:pPr>
        <w:ind w:left="5245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6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 административному регламенту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7798D" w:rsidRPr="001457FD" w:rsidRDefault="00E7798D" w:rsidP="00E7798D">
      <w:pPr>
        <w:widowControl w:val="0"/>
        <w:ind w:left="4394"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в _____________________________</w:t>
      </w:r>
    </w:p>
    <w:p w:rsidR="00E7798D" w:rsidRPr="001457FD" w:rsidRDefault="00E7798D" w:rsidP="00E7798D">
      <w:pPr>
        <w:widowControl w:val="0"/>
        <w:ind w:firstLine="851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(наименование муниципального образования)</w:t>
      </w:r>
    </w:p>
    <w:p w:rsidR="00E7798D" w:rsidRPr="001457FD" w:rsidRDefault="00E7798D" w:rsidP="00E7798D">
      <w:pPr>
        <w:ind w:left="5245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20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[Наименование органа местного самоуправления, уполномоченного на предоставление разрешения на условно разрешенный вид использования земельного участка или объекта капитального строительства]</w:t>
      </w:r>
    </w:p>
    <w:p w:rsidR="00E7798D" w:rsidRPr="001457FD" w:rsidRDefault="00E7798D" w:rsidP="00E7798D">
      <w:pPr>
        <w:spacing w:after="120"/>
        <w:ind w:left="708"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Сведения о заявителе:</w:t>
      </w:r>
    </w:p>
    <w:p w:rsidR="00E7798D" w:rsidRPr="001457FD" w:rsidRDefault="00E7798D" w:rsidP="00E7798D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proofErr w:type="gramStart"/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[- Фамилия, Имя, Отчество - для физического лица; </w:t>
      </w:r>
      <w:proofErr w:type="gramEnd"/>
    </w:p>
    <w:p w:rsidR="00E7798D" w:rsidRPr="001457FD" w:rsidRDefault="00E7798D" w:rsidP="00E7798D">
      <w:pPr>
        <w:spacing w:after="120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ab/>
        <w:t>- Наименование организации, фамилия, имя,</w:t>
      </w:r>
    </w:p>
    <w:p w:rsidR="00E7798D" w:rsidRPr="001457FD" w:rsidRDefault="00E7798D" w:rsidP="00E7798D">
      <w:pPr>
        <w:spacing w:after="120"/>
        <w:ind w:left="3540" w:firstLine="708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  отчество руководителя – для юридического лица;</w:t>
      </w:r>
    </w:p>
    <w:p w:rsidR="00E7798D" w:rsidRPr="001457FD" w:rsidRDefault="00E7798D" w:rsidP="00E7798D">
      <w:pPr>
        <w:spacing w:after="120"/>
        <w:ind w:left="3540" w:firstLine="708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 Почтовый адрес;</w:t>
      </w:r>
    </w:p>
    <w:p w:rsidR="00E7798D" w:rsidRPr="001457FD" w:rsidRDefault="00E7798D" w:rsidP="00E7798D">
      <w:pPr>
        <w:spacing w:after="120"/>
        <w:ind w:left="3540" w:firstLine="708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 Адрес электронной почты]</w:t>
      </w:r>
      <w:proofErr w:type="gramEnd"/>
    </w:p>
    <w:p w:rsidR="00E7798D" w:rsidRPr="001457FD" w:rsidRDefault="00E7798D" w:rsidP="00E7798D">
      <w:pPr>
        <w:spacing w:after="120" w:line="273" w:lineRule="auto"/>
        <w:ind w:left="48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120" w:line="273" w:lineRule="auto"/>
        <w:ind w:left="48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12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 об отказе в предоставлении муниципальной услуги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76"/>
        <w:gridCol w:w="1947"/>
        <w:gridCol w:w="1472"/>
        <w:gridCol w:w="500"/>
        <w:gridCol w:w="628"/>
        <w:gridCol w:w="283"/>
        <w:gridCol w:w="356"/>
        <w:gridCol w:w="1853"/>
        <w:gridCol w:w="520"/>
        <w:gridCol w:w="425"/>
        <w:gridCol w:w="414"/>
      </w:tblGrid>
      <w:tr w:rsidR="00E7798D" w:rsidRPr="001457FD" w:rsidTr="00E7798D">
        <w:trPr>
          <w:tblCellSpacing w:w="0" w:type="dxa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798D" w:rsidRPr="001457FD" w:rsidRDefault="00E7798D" w:rsidP="00E7798D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57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457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7798D" w:rsidRPr="001457FD" w:rsidRDefault="00E7798D" w:rsidP="00E7798D">
      <w:pPr>
        <w:spacing w:after="120" w:line="273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Вам отказано в предоставлении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строительства». Согласно утвержденному Административному регламенту уполномоченного органа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[Наименование органа местного самоуправления]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решение об отказе принято по следующим основаниям (по пунктам Административного регламента):</w:t>
      </w:r>
    </w:p>
    <w:p w:rsidR="00E7798D" w:rsidRPr="001457FD" w:rsidRDefault="00E7798D" w:rsidP="00E7798D">
      <w:pPr>
        <w:numPr>
          <w:ilvl w:val="0"/>
          <w:numId w:val="169"/>
        </w:num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1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наложение земель лесного фонда на границы рассматриваемого земельного участка.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[Указывается конкретное обстоятельство (основания такого вывода)]</w:t>
      </w:r>
    </w:p>
    <w:p w:rsidR="00E7798D" w:rsidRPr="001457FD" w:rsidRDefault="00E7798D" w:rsidP="00E7798D">
      <w:pPr>
        <w:numPr>
          <w:ilvl w:val="0"/>
          <w:numId w:val="170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2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территорию (часть территории) поселения, городского округа правила землепользования и застройки не утверждены.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[Указывается конкретное обстоятельство (ссылка на соответствующую структурную единицу нормативного правового акта)]</w:t>
      </w:r>
    </w:p>
    <w:p w:rsidR="00E7798D" w:rsidRPr="001457FD" w:rsidRDefault="00E7798D" w:rsidP="00E7798D">
      <w:pPr>
        <w:numPr>
          <w:ilvl w:val="0"/>
          <w:numId w:val="171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3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[Указывается конкретное обстоятельство (ссылка на соответствующую структурную единицу нормативного правового акта)]</w:t>
      </w:r>
    </w:p>
    <w:p w:rsidR="00E7798D" w:rsidRPr="001457FD" w:rsidRDefault="00E7798D" w:rsidP="00E7798D">
      <w:pPr>
        <w:numPr>
          <w:ilvl w:val="0"/>
          <w:numId w:val="172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4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приаэродромной</w:t>
      </w:r>
      <w:proofErr w:type="spell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[Указывается конкретное обстоятельство (ссылка на соответствующую структурную единицу нормативного правового акта)]</w:t>
      </w:r>
    </w:p>
    <w:p w:rsidR="00E7798D" w:rsidRPr="001457FD" w:rsidRDefault="00E7798D" w:rsidP="00E7798D">
      <w:pPr>
        <w:numPr>
          <w:ilvl w:val="0"/>
          <w:numId w:val="173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5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архитектурным решениям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[Указывается основания такого вывода]</w:t>
      </w:r>
    </w:p>
    <w:p w:rsidR="00E7798D" w:rsidRPr="001457FD" w:rsidRDefault="00E7798D" w:rsidP="00E7798D">
      <w:pPr>
        <w:numPr>
          <w:ilvl w:val="0"/>
          <w:numId w:val="174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6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[Указывается конкретное обстоятельство (ссылка на соответствующую структурную единицу нормативного правового акта)]</w:t>
      </w:r>
    </w:p>
    <w:p w:rsidR="00E7798D" w:rsidRPr="001457FD" w:rsidRDefault="00E7798D" w:rsidP="00E7798D">
      <w:pPr>
        <w:numPr>
          <w:ilvl w:val="0"/>
          <w:numId w:val="175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7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земельный участок, в отношении которого испрашивается разрешение, принадлежит к нескольким территориальным зонам.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[Указываются основания такого вывода]</w:t>
      </w:r>
    </w:p>
    <w:p w:rsidR="00E7798D" w:rsidRPr="001457FD" w:rsidRDefault="00E7798D" w:rsidP="00E7798D">
      <w:pPr>
        <w:numPr>
          <w:ilvl w:val="0"/>
          <w:numId w:val="176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8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земельный участок зарезервирован для муниципальных нужд.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[Указываются основания такого вывода]</w:t>
      </w:r>
    </w:p>
    <w:p w:rsidR="00E7798D" w:rsidRPr="001457FD" w:rsidRDefault="00E7798D" w:rsidP="00E7798D">
      <w:pPr>
        <w:numPr>
          <w:ilvl w:val="0"/>
          <w:numId w:val="177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9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20" w:tooltip="consultantplus://offline/ref=56069CBBBFFCA890F0397ADD594C7103FA28536818BE97C7BC4DC6208079812A348E85AA9A75a5jAK" w:history="1">
        <w:r w:rsidRPr="001457FD">
          <w:rPr>
            <w:rFonts w:eastAsia="Times New Roman" w:cs="Times New Roman"/>
            <w:color w:val="000000"/>
            <w:sz w:val="24"/>
            <w:szCs w:val="24"/>
            <w:u w:val="single"/>
            <w:lang w:eastAsia="ru-RU"/>
          </w:rPr>
          <w:t>части 2 статьи 55.32</w:t>
        </w:r>
      </w:hyperlink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[Указывается конкретное обстоятельство (ссылка на соответствующую структурную единицу нормативного правового акта)]</w:t>
      </w:r>
    </w:p>
    <w:p w:rsidR="00E7798D" w:rsidRPr="001457FD" w:rsidRDefault="00E7798D" w:rsidP="00E7798D">
      <w:pPr>
        <w:numPr>
          <w:ilvl w:val="0"/>
          <w:numId w:val="178"/>
        </w:numPr>
        <w:spacing w:after="8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Подпункт 10 пункта 2.17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Основание отказа: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непредставление документов, указанных в пункте 2.8.1, 2.8.4 и 2.8.5 настоящего Административного регламента.</w:t>
      </w:r>
    </w:p>
    <w:p w:rsidR="00E7798D" w:rsidRPr="001457FD" w:rsidRDefault="00E7798D" w:rsidP="00E7798D">
      <w:pPr>
        <w:spacing w:after="8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Разъяснение причины отказа: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[Указываются основания такого вывода]</w:t>
      </w:r>
    </w:p>
    <w:p w:rsidR="00E7798D" w:rsidRPr="001457FD" w:rsidRDefault="00E7798D" w:rsidP="00E7798D">
      <w:pPr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Вы вправе повторно обратиться с запросом о предоставлении муниципальной услуги после устранения указанных нарушений.</w:t>
      </w:r>
    </w:p>
    <w:p w:rsidR="00E7798D" w:rsidRPr="001457FD" w:rsidRDefault="00E7798D" w:rsidP="00E7798D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Данный отказ может быть обжалован в досудебном порядке путем направления жалобы в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[Наименование организации]</w:t>
      </w: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>, а также в судебном порядке.</w:t>
      </w:r>
    </w:p>
    <w:p w:rsidR="00E7798D" w:rsidRPr="001457FD" w:rsidRDefault="00E7798D" w:rsidP="00E7798D">
      <w:pPr>
        <w:widowControl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E7798D" w:rsidRPr="001457FD" w:rsidRDefault="00E7798D" w:rsidP="00E7798D">
      <w:pPr>
        <w:widowControl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Дополнительно информируем: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[указывается информация, необходимая для устранения причин </w:t>
      </w:r>
      <w:r w:rsidRPr="001457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отказа в предоставлении услуги, а также иная дополнительная информация при наличии].</w:t>
      </w:r>
    </w:p>
    <w:p w:rsidR="00E7798D" w:rsidRPr="001457FD" w:rsidRDefault="00E7798D" w:rsidP="00E7798D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7"/>
        <w:gridCol w:w="427"/>
        <w:gridCol w:w="2268"/>
        <w:gridCol w:w="286"/>
        <w:gridCol w:w="3369"/>
      </w:tblGrid>
      <w:tr w:rsidR="00E7798D" w:rsidRPr="001457FD" w:rsidTr="00E7798D">
        <w:trPr>
          <w:tblCellSpacing w:w="0" w:type="dxa"/>
        </w:trPr>
        <w:tc>
          <w:tcPr>
            <w:tcW w:w="311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[Должность]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 сертификате электронной подписи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8D" w:rsidRPr="001457FD" w:rsidRDefault="00E7798D" w:rsidP="00E7798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98D" w:rsidRPr="001457FD" w:rsidRDefault="00E7798D" w:rsidP="00E7798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7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[фамилия, имя, отчество]</w:t>
            </w:r>
          </w:p>
        </w:tc>
      </w:tr>
    </w:tbl>
    <w:p w:rsidR="00E7798D" w:rsidRPr="001457FD" w:rsidRDefault="00E7798D" w:rsidP="00E7798D">
      <w:pPr>
        <w:rPr>
          <w:rFonts w:eastAsia="Times New Roman" w:cs="Times New Roman"/>
          <w:sz w:val="24"/>
          <w:szCs w:val="24"/>
          <w:lang w:eastAsia="ru-RU"/>
        </w:rPr>
      </w:pPr>
      <w:r w:rsidRPr="001457FD">
        <w:rPr>
          <w:rFonts w:eastAsia="Times New Roman" w:cs="Times New Roman"/>
          <w:sz w:val="24"/>
          <w:szCs w:val="24"/>
          <w:lang w:eastAsia="ru-RU"/>
        </w:rPr>
        <w:t> </w:t>
      </w:r>
    </w:p>
    <w:p w:rsidR="00615821" w:rsidRPr="001457FD" w:rsidRDefault="00615821">
      <w:pPr>
        <w:rPr>
          <w:sz w:val="24"/>
          <w:szCs w:val="24"/>
        </w:rPr>
      </w:pPr>
    </w:p>
    <w:sectPr w:rsidR="00615821" w:rsidRPr="001457FD" w:rsidSect="00B0057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48" w:rsidRDefault="00E00A48" w:rsidP="00C12178">
      <w:r>
        <w:separator/>
      </w:r>
    </w:p>
  </w:endnote>
  <w:endnote w:type="continuationSeparator" w:id="0">
    <w:p w:rsidR="00E00A48" w:rsidRDefault="00E00A48" w:rsidP="00C1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48" w:rsidRDefault="00E00A48" w:rsidP="00C12178">
      <w:r>
        <w:separator/>
      </w:r>
    </w:p>
  </w:footnote>
  <w:footnote w:type="continuationSeparator" w:id="0">
    <w:p w:rsidR="00E00A48" w:rsidRDefault="00E00A48" w:rsidP="00C1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16"/>
    <w:multiLevelType w:val="multilevel"/>
    <w:tmpl w:val="05F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70DA5"/>
    <w:multiLevelType w:val="multilevel"/>
    <w:tmpl w:val="6DF6E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85858"/>
    <w:multiLevelType w:val="multilevel"/>
    <w:tmpl w:val="D4508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203C2"/>
    <w:multiLevelType w:val="multilevel"/>
    <w:tmpl w:val="C88AF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B02CE"/>
    <w:multiLevelType w:val="multilevel"/>
    <w:tmpl w:val="9676C9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C4843"/>
    <w:multiLevelType w:val="multilevel"/>
    <w:tmpl w:val="E342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D2F48"/>
    <w:multiLevelType w:val="multilevel"/>
    <w:tmpl w:val="52AE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67E95"/>
    <w:multiLevelType w:val="multilevel"/>
    <w:tmpl w:val="E474F34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D8690D"/>
    <w:multiLevelType w:val="multilevel"/>
    <w:tmpl w:val="E6C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DD3768"/>
    <w:multiLevelType w:val="multilevel"/>
    <w:tmpl w:val="A3707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30120F"/>
    <w:multiLevelType w:val="multilevel"/>
    <w:tmpl w:val="0C56B62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A64C1D"/>
    <w:multiLevelType w:val="multilevel"/>
    <w:tmpl w:val="8646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741ED8"/>
    <w:multiLevelType w:val="multilevel"/>
    <w:tmpl w:val="D24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E77750"/>
    <w:multiLevelType w:val="multilevel"/>
    <w:tmpl w:val="0ED0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B542C5"/>
    <w:multiLevelType w:val="multilevel"/>
    <w:tmpl w:val="97263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9332A"/>
    <w:multiLevelType w:val="multilevel"/>
    <w:tmpl w:val="FD3C8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D4758E"/>
    <w:multiLevelType w:val="multilevel"/>
    <w:tmpl w:val="578E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E3255C"/>
    <w:multiLevelType w:val="multilevel"/>
    <w:tmpl w:val="F0A0D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CF0C72"/>
    <w:multiLevelType w:val="multilevel"/>
    <w:tmpl w:val="2380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052AC8"/>
    <w:multiLevelType w:val="multilevel"/>
    <w:tmpl w:val="D72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657454"/>
    <w:multiLevelType w:val="multilevel"/>
    <w:tmpl w:val="0CA2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9D10B16"/>
    <w:multiLevelType w:val="multilevel"/>
    <w:tmpl w:val="EC4A98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F92113"/>
    <w:multiLevelType w:val="multilevel"/>
    <w:tmpl w:val="101C5A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2D7941"/>
    <w:multiLevelType w:val="multilevel"/>
    <w:tmpl w:val="FFF4C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B096B43"/>
    <w:multiLevelType w:val="multilevel"/>
    <w:tmpl w:val="4BE64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B8A2BAF"/>
    <w:multiLevelType w:val="multilevel"/>
    <w:tmpl w:val="48BE37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C13CD0"/>
    <w:multiLevelType w:val="multilevel"/>
    <w:tmpl w:val="7974B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D2711D4"/>
    <w:multiLevelType w:val="multilevel"/>
    <w:tmpl w:val="4EF68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186698"/>
    <w:multiLevelType w:val="multilevel"/>
    <w:tmpl w:val="3ECC94D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DE1328"/>
    <w:multiLevelType w:val="multilevel"/>
    <w:tmpl w:val="278C7D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930E8C"/>
    <w:multiLevelType w:val="multilevel"/>
    <w:tmpl w:val="709A4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C46FC3"/>
    <w:multiLevelType w:val="multilevel"/>
    <w:tmpl w:val="CDB0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3465A51"/>
    <w:multiLevelType w:val="multilevel"/>
    <w:tmpl w:val="42C2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082996"/>
    <w:multiLevelType w:val="multilevel"/>
    <w:tmpl w:val="3668B8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82034F"/>
    <w:multiLevelType w:val="multilevel"/>
    <w:tmpl w:val="2A12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6D749E0"/>
    <w:multiLevelType w:val="multilevel"/>
    <w:tmpl w:val="D084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150A01"/>
    <w:multiLevelType w:val="multilevel"/>
    <w:tmpl w:val="DE78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29066D"/>
    <w:multiLevelType w:val="multilevel"/>
    <w:tmpl w:val="74681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84E7513"/>
    <w:multiLevelType w:val="multilevel"/>
    <w:tmpl w:val="6CF6B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B5044F6"/>
    <w:multiLevelType w:val="multilevel"/>
    <w:tmpl w:val="993E7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B853EA5"/>
    <w:multiLevelType w:val="multilevel"/>
    <w:tmpl w:val="ECF87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3D64B9"/>
    <w:multiLevelType w:val="multilevel"/>
    <w:tmpl w:val="92241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BC5A18"/>
    <w:multiLevelType w:val="multilevel"/>
    <w:tmpl w:val="2F9494E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042A39"/>
    <w:multiLevelType w:val="multilevel"/>
    <w:tmpl w:val="F2B21D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D334B47"/>
    <w:multiLevelType w:val="multilevel"/>
    <w:tmpl w:val="4670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E110F89"/>
    <w:multiLevelType w:val="multilevel"/>
    <w:tmpl w:val="3FE25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19A266D"/>
    <w:multiLevelType w:val="multilevel"/>
    <w:tmpl w:val="A1140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2B80064"/>
    <w:multiLevelType w:val="multilevel"/>
    <w:tmpl w:val="34D07BF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32003A4"/>
    <w:multiLevelType w:val="multilevel"/>
    <w:tmpl w:val="A76EB9A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6B742F0"/>
    <w:multiLevelType w:val="multilevel"/>
    <w:tmpl w:val="5D3E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7086361"/>
    <w:multiLevelType w:val="multilevel"/>
    <w:tmpl w:val="9048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3648C0"/>
    <w:multiLevelType w:val="multilevel"/>
    <w:tmpl w:val="457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5A3390"/>
    <w:multiLevelType w:val="multilevel"/>
    <w:tmpl w:val="A744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8915204"/>
    <w:multiLevelType w:val="multilevel"/>
    <w:tmpl w:val="2EAAA2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8EF55D0"/>
    <w:multiLevelType w:val="multilevel"/>
    <w:tmpl w:val="89E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933141E"/>
    <w:multiLevelType w:val="multilevel"/>
    <w:tmpl w:val="EDEE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B630FB"/>
    <w:multiLevelType w:val="multilevel"/>
    <w:tmpl w:val="9C74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9D01B95"/>
    <w:multiLevelType w:val="multilevel"/>
    <w:tmpl w:val="B57265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C205874"/>
    <w:multiLevelType w:val="multilevel"/>
    <w:tmpl w:val="5E067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C926D67"/>
    <w:multiLevelType w:val="multilevel"/>
    <w:tmpl w:val="A586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CA432CD"/>
    <w:multiLevelType w:val="multilevel"/>
    <w:tmpl w:val="49300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A04926"/>
    <w:multiLevelType w:val="multilevel"/>
    <w:tmpl w:val="D624D5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075081F"/>
    <w:multiLevelType w:val="multilevel"/>
    <w:tmpl w:val="7CECDF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12157F9"/>
    <w:multiLevelType w:val="multilevel"/>
    <w:tmpl w:val="6340F0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1A21759"/>
    <w:multiLevelType w:val="multilevel"/>
    <w:tmpl w:val="C3B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CA30AB"/>
    <w:multiLevelType w:val="multilevel"/>
    <w:tmpl w:val="BBD4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34748C3"/>
    <w:multiLevelType w:val="multilevel"/>
    <w:tmpl w:val="375424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35F64E5"/>
    <w:multiLevelType w:val="multilevel"/>
    <w:tmpl w:val="D7E2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4D42F1D"/>
    <w:multiLevelType w:val="multilevel"/>
    <w:tmpl w:val="4A9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6062416"/>
    <w:multiLevelType w:val="multilevel"/>
    <w:tmpl w:val="43B49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79314C0"/>
    <w:multiLevelType w:val="multilevel"/>
    <w:tmpl w:val="919ED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7B22E20"/>
    <w:multiLevelType w:val="multilevel"/>
    <w:tmpl w:val="5A90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85648BE"/>
    <w:multiLevelType w:val="multilevel"/>
    <w:tmpl w:val="A83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90F7814"/>
    <w:multiLevelType w:val="multilevel"/>
    <w:tmpl w:val="EC9A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AE85F3A"/>
    <w:multiLevelType w:val="multilevel"/>
    <w:tmpl w:val="0D3AB9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B0C596E"/>
    <w:multiLevelType w:val="multilevel"/>
    <w:tmpl w:val="395C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C2030F0"/>
    <w:multiLevelType w:val="multilevel"/>
    <w:tmpl w:val="3AF8A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C286FBB"/>
    <w:multiLevelType w:val="multilevel"/>
    <w:tmpl w:val="2D0463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C3263EC"/>
    <w:multiLevelType w:val="multilevel"/>
    <w:tmpl w:val="4FF26EE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D7F47CD"/>
    <w:multiLevelType w:val="multilevel"/>
    <w:tmpl w:val="A98607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DCE1EBB"/>
    <w:multiLevelType w:val="multilevel"/>
    <w:tmpl w:val="39A613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E0433AE"/>
    <w:multiLevelType w:val="multilevel"/>
    <w:tmpl w:val="C1E2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F8D2799"/>
    <w:multiLevelType w:val="multilevel"/>
    <w:tmpl w:val="B93A9A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03A08A5"/>
    <w:multiLevelType w:val="multilevel"/>
    <w:tmpl w:val="B0B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2513AC9"/>
    <w:multiLevelType w:val="multilevel"/>
    <w:tmpl w:val="C80C22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3CD1703"/>
    <w:multiLevelType w:val="multilevel"/>
    <w:tmpl w:val="239448E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C26FEC"/>
    <w:multiLevelType w:val="multilevel"/>
    <w:tmpl w:val="0B40EDE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5F14FDA"/>
    <w:multiLevelType w:val="multilevel"/>
    <w:tmpl w:val="4FC6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7C03B8A"/>
    <w:multiLevelType w:val="multilevel"/>
    <w:tmpl w:val="ACA600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CDF2D49"/>
    <w:multiLevelType w:val="multilevel"/>
    <w:tmpl w:val="164CA6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D096BD9"/>
    <w:multiLevelType w:val="multilevel"/>
    <w:tmpl w:val="5F5A9C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DEB4F82"/>
    <w:multiLevelType w:val="multilevel"/>
    <w:tmpl w:val="0672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FD83F2F"/>
    <w:multiLevelType w:val="multilevel"/>
    <w:tmpl w:val="833AC9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ED56BB"/>
    <w:multiLevelType w:val="multilevel"/>
    <w:tmpl w:val="254427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5523907"/>
    <w:multiLevelType w:val="multilevel"/>
    <w:tmpl w:val="245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7655EA6"/>
    <w:multiLevelType w:val="multilevel"/>
    <w:tmpl w:val="A0986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7A86496"/>
    <w:multiLevelType w:val="multilevel"/>
    <w:tmpl w:val="3BFC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93C632A"/>
    <w:multiLevelType w:val="multilevel"/>
    <w:tmpl w:val="3E4A0A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9970F76"/>
    <w:multiLevelType w:val="multilevel"/>
    <w:tmpl w:val="B366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B8E663E"/>
    <w:multiLevelType w:val="multilevel"/>
    <w:tmpl w:val="55D41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EE219BF"/>
    <w:multiLevelType w:val="multilevel"/>
    <w:tmpl w:val="BB5422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EF32255"/>
    <w:multiLevelType w:val="multilevel"/>
    <w:tmpl w:val="82546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FE8557E"/>
    <w:multiLevelType w:val="multilevel"/>
    <w:tmpl w:val="38800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0E0C38"/>
    <w:multiLevelType w:val="multilevel"/>
    <w:tmpl w:val="D7B6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06D5B0E"/>
    <w:multiLevelType w:val="multilevel"/>
    <w:tmpl w:val="E6340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1DB1D7D"/>
    <w:multiLevelType w:val="multilevel"/>
    <w:tmpl w:val="D41A6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2224E30"/>
    <w:multiLevelType w:val="multilevel"/>
    <w:tmpl w:val="9DF6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3401CDF"/>
    <w:multiLevelType w:val="multilevel"/>
    <w:tmpl w:val="AA4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4011EB3"/>
    <w:multiLevelType w:val="multilevel"/>
    <w:tmpl w:val="CBD2D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6991E0E"/>
    <w:multiLevelType w:val="multilevel"/>
    <w:tmpl w:val="665E98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88E39C2"/>
    <w:multiLevelType w:val="multilevel"/>
    <w:tmpl w:val="EEBE6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9230CA5"/>
    <w:multiLevelType w:val="multilevel"/>
    <w:tmpl w:val="B07AB9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94474FE"/>
    <w:multiLevelType w:val="multilevel"/>
    <w:tmpl w:val="07F838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85279D"/>
    <w:multiLevelType w:val="multilevel"/>
    <w:tmpl w:val="C95675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EF63A2"/>
    <w:multiLevelType w:val="multilevel"/>
    <w:tmpl w:val="F9E67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C813C53"/>
    <w:multiLevelType w:val="multilevel"/>
    <w:tmpl w:val="EC18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D4C1732"/>
    <w:multiLevelType w:val="multilevel"/>
    <w:tmpl w:val="2AA6A4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653CB2"/>
    <w:multiLevelType w:val="multilevel"/>
    <w:tmpl w:val="610A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EF95F9C"/>
    <w:multiLevelType w:val="multilevel"/>
    <w:tmpl w:val="7A04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F6F2329"/>
    <w:multiLevelType w:val="multilevel"/>
    <w:tmpl w:val="4484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FC7414F"/>
    <w:multiLevelType w:val="multilevel"/>
    <w:tmpl w:val="708062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9"/>
  </w:num>
  <w:num w:numId="2">
    <w:abstractNumId w:val="108"/>
    <w:lvlOverride w:ilvl="0">
      <w:lvl w:ilvl="0">
        <w:numFmt w:val="decimal"/>
        <w:lvlText w:val="%1."/>
        <w:lvlJc w:val="left"/>
      </w:lvl>
    </w:lvlOverride>
  </w:num>
  <w:num w:numId="3">
    <w:abstractNumId w:val="108"/>
    <w:lvlOverride w:ilvl="0">
      <w:lvl w:ilvl="0">
        <w:numFmt w:val="decimal"/>
        <w:lvlText w:val="%1."/>
        <w:lvlJc w:val="left"/>
      </w:lvl>
    </w:lvlOverride>
  </w:num>
  <w:num w:numId="4">
    <w:abstractNumId w:val="108"/>
    <w:lvlOverride w:ilvl="0">
      <w:lvl w:ilvl="0">
        <w:numFmt w:val="decimal"/>
        <w:lvlText w:val="%1."/>
        <w:lvlJc w:val="left"/>
      </w:lvl>
    </w:lvlOverride>
  </w:num>
  <w:num w:numId="5">
    <w:abstractNumId w:val="18"/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6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6"/>
    <w:lvlOverride w:ilvl="0">
      <w:lvl w:ilvl="0">
        <w:numFmt w:val="decimal"/>
        <w:lvlText w:val="%1."/>
        <w:lvlJc w:val="left"/>
      </w:lvl>
    </w:lvlOverride>
  </w:num>
  <w:num w:numId="14">
    <w:abstractNumId w:val="93"/>
    <w:lvlOverride w:ilvl="0">
      <w:lvl w:ilvl="0">
        <w:numFmt w:val="decimal"/>
        <w:lvlText w:val="%1."/>
        <w:lvlJc w:val="left"/>
      </w:lvl>
    </w:lvlOverride>
  </w:num>
  <w:num w:numId="15">
    <w:abstractNumId w:val="13"/>
  </w:num>
  <w:num w:numId="16">
    <w:abstractNumId w:val="19"/>
  </w:num>
  <w:num w:numId="17">
    <w:abstractNumId w:val="73"/>
  </w:num>
  <w:num w:numId="18">
    <w:abstractNumId w:val="27"/>
    <w:lvlOverride w:ilvl="0">
      <w:lvl w:ilvl="0">
        <w:numFmt w:val="decimal"/>
        <w:lvlText w:val="%1."/>
        <w:lvlJc w:val="left"/>
      </w:lvl>
    </w:lvlOverride>
  </w:num>
  <w:num w:numId="19">
    <w:abstractNumId w:val="120"/>
    <w:lvlOverride w:ilvl="0">
      <w:lvl w:ilvl="0">
        <w:numFmt w:val="decimal"/>
        <w:lvlText w:val="%1."/>
        <w:lvlJc w:val="left"/>
      </w:lvl>
    </w:lvlOverride>
  </w:num>
  <w:num w:numId="20">
    <w:abstractNumId w:val="77"/>
    <w:lvlOverride w:ilvl="0">
      <w:lvl w:ilvl="0">
        <w:numFmt w:val="decimal"/>
        <w:lvlText w:val="%1."/>
        <w:lvlJc w:val="left"/>
      </w:lvl>
    </w:lvlOverride>
  </w:num>
  <w:num w:numId="21">
    <w:abstractNumId w:val="77"/>
    <w:lvlOverride w:ilvl="0">
      <w:lvl w:ilvl="0">
        <w:numFmt w:val="decimal"/>
        <w:lvlText w:val="%1."/>
        <w:lvlJc w:val="left"/>
      </w:lvl>
    </w:lvlOverride>
  </w:num>
  <w:num w:numId="22">
    <w:abstractNumId w:val="77"/>
    <w:lvlOverride w:ilvl="0">
      <w:lvl w:ilvl="0">
        <w:numFmt w:val="decimal"/>
        <w:lvlText w:val="%1."/>
        <w:lvlJc w:val="left"/>
      </w:lvl>
    </w:lvlOverride>
  </w:num>
  <w:num w:numId="23">
    <w:abstractNumId w:val="40"/>
    <w:lvlOverride w:ilvl="0">
      <w:lvl w:ilvl="0">
        <w:numFmt w:val="decimal"/>
        <w:lvlText w:val="%1."/>
        <w:lvlJc w:val="left"/>
      </w:lvl>
    </w:lvlOverride>
  </w:num>
  <w:num w:numId="24">
    <w:abstractNumId w:val="40"/>
    <w:lvlOverride w:ilvl="0">
      <w:lvl w:ilvl="0">
        <w:numFmt w:val="decimal"/>
        <w:lvlText w:val="%1."/>
        <w:lvlJc w:val="left"/>
      </w:lvl>
    </w:lvlOverride>
  </w:num>
  <w:num w:numId="25">
    <w:abstractNumId w:val="40"/>
    <w:lvlOverride w:ilvl="0">
      <w:lvl w:ilvl="0">
        <w:numFmt w:val="decimal"/>
        <w:lvlText w:val="%1."/>
        <w:lvlJc w:val="left"/>
      </w:lvl>
    </w:lvlOverride>
  </w:num>
  <w:num w:numId="26">
    <w:abstractNumId w:val="36"/>
  </w:num>
  <w:num w:numId="27">
    <w:abstractNumId w:val="110"/>
    <w:lvlOverride w:ilvl="0">
      <w:lvl w:ilvl="0">
        <w:numFmt w:val="decimal"/>
        <w:lvlText w:val="%1."/>
        <w:lvlJc w:val="left"/>
      </w:lvl>
    </w:lvlOverride>
  </w:num>
  <w:num w:numId="28">
    <w:abstractNumId w:val="100"/>
    <w:lvlOverride w:ilvl="0">
      <w:lvl w:ilvl="0">
        <w:numFmt w:val="decimal"/>
        <w:lvlText w:val="%1."/>
        <w:lvlJc w:val="left"/>
      </w:lvl>
    </w:lvlOverride>
  </w:num>
  <w:num w:numId="29">
    <w:abstractNumId w:val="69"/>
    <w:lvlOverride w:ilvl="0">
      <w:lvl w:ilvl="0">
        <w:numFmt w:val="decimal"/>
        <w:lvlText w:val="%1."/>
        <w:lvlJc w:val="left"/>
      </w:lvl>
    </w:lvlOverride>
  </w:num>
  <w:num w:numId="30">
    <w:abstractNumId w:val="50"/>
  </w:num>
  <w:num w:numId="31">
    <w:abstractNumId w:val="102"/>
    <w:lvlOverride w:ilvl="0">
      <w:lvl w:ilvl="0">
        <w:numFmt w:val="decimal"/>
        <w:lvlText w:val="%1."/>
        <w:lvlJc w:val="left"/>
      </w:lvl>
    </w:lvlOverride>
  </w:num>
  <w:num w:numId="32">
    <w:abstractNumId w:val="24"/>
    <w:lvlOverride w:ilvl="0">
      <w:lvl w:ilvl="0">
        <w:numFmt w:val="decimal"/>
        <w:lvlText w:val="%1."/>
        <w:lvlJc w:val="left"/>
      </w:lvl>
    </w:lvlOverride>
  </w:num>
  <w:num w:numId="33">
    <w:abstractNumId w:val="109"/>
    <w:lvlOverride w:ilvl="0">
      <w:lvl w:ilvl="0">
        <w:numFmt w:val="decimal"/>
        <w:lvlText w:val="%1."/>
        <w:lvlJc w:val="left"/>
      </w:lvl>
    </w:lvlOverride>
  </w:num>
  <w:num w:numId="34">
    <w:abstractNumId w:val="109"/>
    <w:lvlOverride w:ilvl="0">
      <w:lvl w:ilvl="0">
        <w:numFmt w:val="decimal"/>
        <w:lvlText w:val="%1."/>
        <w:lvlJc w:val="left"/>
      </w:lvl>
    </w:lvlOverride>
  </w:num>
  <w:num w:numId="35">
    <w:abstractNumId w:val="109"/>
    <w:lvlOverride w:ilvl="0">
      <w:lvl w:ilvl="0">
        <w:numFmt w:val="decimal"/>
        <w:lvlText w:val="%1."/>
        <w:lvlJc w:val="left"/>
      </w:lvl>
    </w:lvlOverride>
  </w:num>
  <w:num w:numId="36">
    <w:abstractNumId w:val="109"/>
    <w:lvlOverride w:ilvl="0">
      <w:lvl w:ilvl="0">
        <w:numFmt w:val="decimal"/>
        <w:lvlText w:val="%1."/>
        <w:lvlJc w:val="left"/>
      </w:lvl>
    </w:lvlOverride>
  </w:num>
  <w:num w:numId="37">
    <w:abstractNumId w:val="38"/>
    <w:lvlOverride w:ilvl="0">
      <w:lvl w:ilvl="0">
        <w:numFmt w:val="decimal"/>
        <w:lvlText w:val="%1."/>
        <w:lvlJc w:val="left"/>
      </w:lvl>
    </w:lvlOverride>
  </w:num>
  <w:num w:numId="38">
    <w:abstractNumId w:val="38"/>
    <w:lvlOverride w:ilvl="0">
      <w:lvl w:ilvl="0">
        <w:numFmt w:val="decimal"/>
        <w:lvlText w:val="%1."/>
        <w:lvlJc w:val="left"/>
      </w:lvl>
    </w:lvlOverride>
  </w:num>
  <w:num w:numId="39">
    <w:abstractNumId w:val="103"/>
  </w:num>
  <w:num w:numId="40">
    <w:abstractNumId w:val="79"/>
    <w:lvlOverride w:ilvl="0">
      <w:lvl w:ilvl="0">
        <w:numFmt w:val="decimal"/>
        <w:lvlText w:val="%1."/>
        <w:lvlJc w:val="left"/>
      </w:lvl>
    </w:lvlOverride>
  </w:num>
  <w:num w:numId="41">
    <w:abstractNumId w:val="79"/>
    <w:lvlOverride w:ilvl="0">
      <w:lvl w:ilvl="0">
        <w:numFmt w:val="decimal"/>
        <w:lvlText w:val="%1."/>
        <w:lvlJc w:val="left"/>
      </w:lvl>
    </w:lvlOverride>
  </w:num>
  <w:num w:numId="42">
    <w:abstractNumId w:val="88"/>
    <w:lvlOverride w:ilvl="0">
      <w:lvl w:ilvl="0">
        <w:numFmt w:val="decimal"/>
        <w:lvlText w:val="%1."/>
        <w:lvlJc w:val="left"/>
      </w:lvl>
    </w:lvlOverride>
  </w:num>
  <w:num w:numId="43">
    <w:abstractNumId w:val="53"/>
    <w:lvlOverride w:ilvl="0">
      <w:lvl w:ilvl="0">
        <w:numFmt w:val="decimal"/>
        <w:lvlText w:val="%1."/>
        <w:lvlJc w:val="left"/>
      </w:lvl>
    </w:lvlOverride>
  </w:num>
  <w:num w:numId="44">
    <w:abstractNumId w:val="4"/>
    <w:lvlOverride w:ilvl="0">
      <w:lvl w:ilvl="0">
        <w:numFmt w:val="decimal"/>
        <w:lvlText w:val="%1."/>
        <w:lvlJc w:val="left"/>
      </w:lvl>
    </w:lvlOverride>
  </w:num>
  <w:num w:numId="45">
    <w:abstractNumId w:val="4"/>
    <w:lvlOverride w:ilvl="0">
      <w:lvl w:ilvl="0">
        <w:numFmt w:val="decimal"/>
        <w:lvlText w:val="%1."/>
        <w:lvlJc w:val="left"/>
      </w:lvl>
    </w:lvlOverride>
  </w:num>
  <w:num w:numId="46">
    <w:abstractNumId w:val="4"/>
    <w:lvlOverride w:ilvl="0">
      <w:lvl w:ilvl="0">
        <w:numFmt w:val="decimal"/>
        <w:lvlText w:val="%1."/>
        <w:lvlJc w:val="left"/>
      </w:lvl>
    </w:lvlOverride>
  </w:num>
  <w:num w:numId="47">
    <w:abstractNumId w:val="4"/>
    <w:lvlOverride w:ilvl="0">
      <w:lvl w:ilvl="0">
        <w:numFmt w:val="decimal"/>
        <w:lvlText w:val="%1."/>
        <w:lvlJc w:val="left"/>
      </w:lvl>
    </w:lvlOverride>
  </w:num>
  <w:num w:numId="48">
    <w:abstractNumId w:val="4"/>
    <w:lvlOverride w:ilvl="0">
      <w:lvl w:ilvl="0">
        <w:numFmt w:val="decimal"/>
        <w:lvlText w:val="%1."/>
        <w:lvlJc w:val="left"/>
      </w:lvl>
    </w:lvlOverride>
  </w:num>
  <w:num w:numId="49">
    <w:abstractNumId w:val="74"/>
    <w:lvlOverride w:ilvl="0">
      <w:lvl w:ilvl="0">
        <w:numFmt w:val="decimal"/>
        <w:lvlText w:val="%1."/>
        <w:lvlJc w:val="left"/>
      </w:lvl>
    </w:lvlOverride>
  </w:num>
  <w:num w:numId="50">
    <w:abstractNumId w:val="92"/>
    <w:lvlOverride w:ilvl="0">
      <w:lvl w:ilvl="0">
        <w:numFmt w:val="decimal"/>
        <w:lvlText w:val="%1."/>
        <w:lvlJc w:val="left"/>
      </w:lvl>
    </w:lvlOverride>
  </w:num>
  <w:num w:numId="51">
    <w:abstractNumId w:val="92"/>
    <w:lvlOverride w:ilvl="0">
      <w:lvl w:ilvl="0">
        <w:numFmt w:val="decimal"/>
        <w:lvlText w:val="%1."/>
        <w:lvlJc w:val="left"/>
      </w:lvl>
    </w:lvlOverride>
  </w:num>
  <w:num w:numId="52">
    <w:abstractNumId w:val="92"/>
    <w:lvlOverride w:ilvl="0">
      <w:lvl w:ilvl="0">
        <w:numFmt w:val="decimal"/>
        <w:lvlText w:val="%1."/>
        <w:lvlJc w:val="left"/>
      </w:lvl>
    </w:lvlOverride>
  </w:num>
  <w:num w:numId="53">
    <w:abstractNumId w:val="62"/>
    <w:lvlOverride w:ilvl="0">
      <w:lvl w:ilvl="0">
        <w:numFmt w:val="decimal"/>
        <w:lvlText w:val="%1."/>
        <w:lvlJc w:val="left"/>
      </w:lvl>
    </w:lvlOverride>
  </w:num>
  <w:num w:numId="54">
    <w:abstractNumId w:val="97"/>
    <w:lvlOverride w:ilvl="0">
      <w:lvl w:ilvl="0">
        <w:numFmt w:val="decimal"/>
        <w:lvlText w:val="%1."/>
        <w:lvlJc w:val="left"/>
      </w:lvl>
    </w:lvlOverride>
  </w:num>
  <w:num w:numId="55">
    <w:abstractNumId w:val="97"/>
    <w:lvlOverride w:ilvl="0">
      <w:lvl w:ilvl="0">
        <w:numFmt w:val="decimal"/>
        <w:lvlText w:val="%1."/>
        <w:lvlJc w:val="left"/>
      </w:lvl>
    </w:lvlOverride>
  </w:num>
  <w:num w:numId="56">
    <w:abstractNumId w:val="97"/>
    <w:lvlOverride w:ilvl="0">
      <w:lvl w:ilvl="0">
        <w:numFmt w:val="decimal"/>
        <w:lvlText w:val="%1."/>
        <w:lvlJc w:val="left"/>
      </w:lvl>
    </w:lvlOverride>
  </w:num>
  <w:num w:numId="57">
    <w:abstractNumId w:val="97"/>
    <w:lvlOverride w:ilvl="0">
      <w:lvl w:ilvl="0">
        <w:numFmt w:val="decimal"/>
        <w:lvlText w:val="%1."/>
        <w:lvlJc w:val="left"/>
      </w:lvl>
    </w:lvlOverride>
  </w:num>
  <w:num w:numId="58">
    <w:abstractNumId w:val="97"/>
    <w:lvlOverride w:ilvl="0">
      <w:lvl w:ilvl="0">
        <w:numFmt w:val="decimal"/>
        <w:lvlText w:val="%1."/>
        <w:lvlJc w:val="left"/>
      </w:lvl>
    </w:lvlOverride>
  </w:num>
  <w:num w:numId="59">
    <w:abstractNumId w:val="97"/>
    <w:lvlOverride w:ilvl="0">
      <w:lvl w:ilvl="0">
        <w:numFmt w:val="decimal"/>
        <w:lvlText w:val="%1."/>
        <w:lvlJc w:val="left"/>
      </w:lvl>
    </w:lvlOverride>
  </w:num>
  <w:num w:numId="60">
    <w:abstractNumId w:val="97"/>
    <w:lvlOverride w:ilvl="0">
      <w:lvl w:ilvl="0">
        <w:numFmt w:val="decimal"/>
        <w:lvlText w:val="%1."/>
        <w:lvlJc w:val="left"/>
      </w:lvl>
    </w:lvlOverride>
  </w:num>
  <w:num w:numId="61">
    <w:abstractNumId w:val="97"/>
    <w:lvlOverride w:ilvl="0">
      <w:lvl w:ilvl="0">
        <w:numFmt w:val="decimal"/>
        <w:lvlText w:val="%1."/>
        <w:lvlJc w:val="left"/>
      </w:lvl>
    </w:lvlOverride>
  </w:num>
  <w:num w:numId="62">
    <w:abstractNumId w:val="97"/>
    <w:lvlOverride w:ilvl="0">
      <w:lvl w:ilvl="0">
        <w:numFmt w:val="decimal"/>
        <w:lvlText w:val="%1."/>
        <w:lvlJc w:val="left"/>
      </w:lvl>
    </w:lvlOverride>
  </w:num>
  <w:num w:numId="63">
    <w:abstractNumId w:val="97"/>
    <w:lvlOverride w:ilvl="0">
      <w:lvl w:ilvl="0">
        <w:numFmt w:val="decimal"/>
        <w:lvlText w:val="%1."/>
        <w:lvlJc w:val="left"/>
      </w:lvl>
    </w:lvlOverride>
  </w:num>
  <w:num w:numId="64">
    <w:abstractNumId w:val="97"/>
    <w:lvlOverride w:ilvl="0">
      <w:lvl w:ilvl="0">
        <w:numFmt w:val="decimal"/>
        <w:lvlText w:val="%1."/>
        <w:lvlJc w:val="left"/>
      </w:lvl>
    </w:lvlOverride>
  </w:num>
  <w:num w:numId="65">
    <w:abstractNumId w:val="97"/>
    <w:lvlOverride w:ilvl="0">
      <w:lvl w:ilvl="0">
        <w:numFmt w:val="decimal"/>
        <w:lvlText w:val="%1."/>
        <w:lvlJc w:val="left"/>
      </w:lvl>
    </w:lvlOverride>
  </w:num>
  <w:num w:numId="66">
    <w:abstractNumId w:val="25"/>
    <w:lvlOverride w:ilvl="0">
      <w:lvl w:ilvl="0">
        <w:numFmt w:val="decimal"/>
        <w:lvlText w:val="%1."/>
        <w:lvlJc w:val="left"/>
      </w:lvl>
    </w:lvlOverride>
  </w:num>
  <w:num w:numId="67">
    <w:abstractNumId w:val="22"/>
    <w:lvlOverride w:ilvl="0">
      <w:lvl w:ilvl="0">
        <w:numFmt w:val="decimal"/>
        <w:lvlText w:val="%1."/>
        <w:lvlJc w:val="left"/>
      </w:lvl>
    </w:lvlOverride>
  </w:num>
  <w:num w:numId="68">
    <w:abstractNumId w:val="10"/>
    <w:lvlOverride w:ilvl="0">
      <w:lvl w:ilvl="0">
        <w:numFmt w:val="decimal"/>
        <w:lvlText w:val="%1."/>
        <w:lvlJc w:val="left"/>
      </w:lvl>
    </w:lvlOverride>
  </w:num>
  <w:num w:numId="69">
    <w:abstractNumId w:val="42"/>
    <w:lvlOverride w:ilvl="0">
      <w:lvl w:ilvl="0">
        <w:numFmt w:val="decimal"/>
        <w:lvlText w:val="%1."/>
        <w:lvlJc w:val="left"/>
      </w:lvl>
    </w:lvlOverride>
  </w:num>
  <w:num w:numId="70">
    <w:abstractNumId w:val="28"/>
    <w:lvlOverride w:ilvl="0">
      <w:lvl w:ilvl="0">
        <w:numFmt w:val="decimal"/>
        <w:lvlText w:val="%1."/>
        <w:lvlJc w:val="left"/>
      </w:lvl>
    </w:lvlOverride>
  </w:num>
  <w:num w:numId="71">
    <w:abstractNumId w:val="48"/>
    <w:lvlOverride w:ilvl="0">
      <w:lvl w:ilvl="0">
        <w:numFmt w:val="decimal"/>
        <w:lvlText w:val="%1."/>
        <w:lvlJc w:val="left"/>
      </w:lvl>
    </w:lvlOverride>
  </w:num>
  <w:num w:numId="72">
    <w:abstractNumId w:val="0"/>
  </w:num>
  <w:num w:numId="73">
    <w:abstractNumId w:val="115"/>
  </w:num>
  <w:num w:numId="74">
    <w:abstractNumId w:val="119"/>
  </w:num>
  <w:num w:numId="75">
    <w:abstractNumId w:val="12"/>
  </w:num>
  <w:num w:numId="76">
    <w:abstractNumId w:val="7"/>
    <w:lvlOverride w:ilvl="0">
      <w:lvl w:ilvl="0">
        <w:numFmt w:val="decimal"/>
        <w:lvlText w:val="%1."/>
        <w:lvlJc w:val="left"/>
      </w:lvl>
    </w:lvlOverride>
  </w:num>
  <w:num w:numId="77">
    <w:abstractNumId w:val="7"/>
    <w:lvlOverride w:ilvl="0">
      <w:lvl w:ilvl="0">
        <w:numFmt w:val="decimal"/>
        <w:lvlText w:val="%1."/>
        <w:lvlJc w:val="left"/>
      </w:lvl>
    </w:lvlOverride>
  </w:num>
  <w:num w:numId="78">
    <w:abstractNumId w:val="7"/>
    <w:lvlOverride w:ilvl="0">
      <w:lvl w:ilvl="0">
        <w:numFmt w:val="decimal"/>
        <w:lvlText w:val="%1."/>
        <w:lvlJc w:val="left"/>
      </w:lvl>
    </w:lvlOverride>
  </w:num>
  <w:num w:numId="79">
    <w:abstractNumId w:val="7"/>
    <w:lvlOverride w:ilvl="0">
      <w:lvl w:ilvl="0">
        <w:numFmt w:val="decimal"/>
        <w:lvlText w:val="%1."/>
        <w:lvlJc w:val="left"/>
      </w:lvl>
    </w:lvlOverride>
  </w:num>
  <w:num w:numId="80">
    <w:abstractNumId w:val="7"/>
    <w:lvlOverride w:ilvl="0">
      <w:lvl w:ilvl="0">
        <w:numFmt w:val="decimal"/>
        <w:lvlText w:val="%1."/>
        <w:lvlJc w:val="left"/>
      </w:lvl>
    </w:lvlOverride>
  </w:num>
  <w:num w:numId="81">
    <w:abstractNumId w:val="7"/>
    <w:lvlOverride w:ilvl="0">
      <w:lvl w:ilvl="0">
        <w:numFmt w:val="decimal"/>
        <w:lvlText w:val="%1."/>
        <w:lvlJc w:val="left"/>
      </w:lvl>
    </w:lvlOverride>
  </w:num>
  <w:num w:numId="82">
    <w:abstractNumId w:val="7"/>
    <w:lvlOverride w:ilvl="0">
      <w:lvl w:ilvl="0">
        <w:numFmt w:val="decimal"/>
        <w:lvlText w:val="%1."/>
        <w:lvlJc w:val="left"/>
      </w:lvl>
    </w:lvlOverride>
  </w:num>
  <w:num w:numId="83">
    <w:abstractNumId w:val="7"/>
    <w:lvlOverride w:ilvl="0">
      <w:lvl w:ilvl="0">
        <w:numFmt w:val="decimal"/>
        <w:lvlText w:val="%1."/>
        <w:lvlJc w:val="left"/>
      </w:lvl>
    </w:lvlOverride>
  </w:num>
  <w:num w:numId="84">
    <w:abstractNumId w:val="7"/>
    <w:lvlOverride w:ilvl="0">
      <w:lvl w:ilvl="0">
        <w:numFmt w:val="decimal"/>
        <w:lvlText w:val="%1."/>
        <w:lvlJc w:val="left"/>
      </w:lvl>
    </w:lvlOverride>
  </w:num>
  <w:num w:numId="85">
    <w:abstractNumId w:val="7"/>
    <w:lvlOverride w:ilvl="0">
      <w:lvl w:ilvl="0">
        <w:numFmt w:val="decimal"/>
        <w:lvlText w:val="%1."/>
        <w:lvlJc w:val="left"/>
      </w:lvl>
    </w:lvlOverride>
  </w:num>
  <w:num w:numId="86">
    <w:abstractNumId w:val="7"/>
    <w:lvlOverride w:ilvl="0">
      <w:lvl w:ilvl="0">
        <w:numFmt w:val="decimal"/>
        <w:lvlText w:val="%1."/>
        <w:lvlJc w:val="left"/>
      </w:lvl>
    </w:lvlOverride>
  </w:num>
  <w:num w:numId="87">
    <w:abstractNumId w:val="7"/>
    <w:lvlOverride w:ilvl="0">
      <w:lvl w:ilvl="0">
        <w:numFmt w:val="decimal"/>
        <w:lvlText w:val="%1."/>
        <w:lvlJc w:val="left"/>
      </w:lvl>
    </w:lvlOverride>
  </w:num>
  <w:num w:numId="88">
    <w:abstractNumId w:val="78"/>
    <w:lvlOverride w:ilvl="0">
      <w:lvl w:ilvl="0">
        <w:numFmt w:val="decimal"/>
        <w:lvlText w:val="%1."/>
        <w:lvlJc w:val="left"/>
      </w:lvl>
    </w:lvlOverride>
  </w:num>
  <w:num w:numId="89">
    <w:abstractNumId w:val="9"/>
  </w:num>
  <w:num w:numId="90">
    <w:abstractNumId w:val="117"/>
  </w:num>
  <w:num w:numId="91">
    <w:abstractNumId w:val="113"/>
    <w:lvlOverride w:ilvl="0">
      <w:lvl w:ilvl="0">
        <w:numFmt w:val="decimal"/>
        <w:lvlText w:val="%1."/>
        <w:lvlJc w:val="left"/>
      </w:lvl>
    </w:lvlOverride>
  </w:num>
  <w:num w:numId="92">
    <w:abstractNumId w:val="31"/>
  </w:num>
  <w:num w:numId="93">
    <w:abstractNumId w:val="23"/>
    <w:lvlOverride w:ilvl="0">
      <w:lvl w:ilvl="0">
        <w:numFmt w:val="decimal"/>
        <w:lvlText w:val="%1."/>
        <w:lvlJc w:val="left"/>
      </w:lvl>
    </w:lvlOverride>
  </w:num>
  <w:num w:numId="94">
    <w:abstractNumId w:val="83"/>
  </w:num>
  <w:num w:numId="95">
    <w:abstractNumId w:val="35"/>
  </w:num>
  <w:num w:numId="96">
    <w:abstractNumId w:val="54"/>
  </w:num>
  <w:num w:numId="97">
    <w:abstractNumId w:val="70"/>
    <w:lvlOverride w:ilvl="0">
      <w:lvl w:ilvl="0">
        <w:numFmt w:val="decimal"/>
        <w:lvlText w:val="%1."/>
        <w:lvlJc w:val="left"/>
      </w:lvl>
    </w:lvlOverride>
  </w:num>
  <w:num w:numId="98">
    <w:abstractNumId w:val="70"/>
    <w:lvlOverride w:ilvl="0">
      <w:lvl w:ilvl="0">
        <w:numFmt w:val="decimal"/>
        <w:lvlText w:val="%1."/>
        <w:lvlJc w:val="left"/>
      </w:lvl>
    </w:lvlOverride>
  </w:num>
  <w:num w:numId="99">
    <w:abstractNumId w:val="94"/>
  </w:num>
  <w:num w:numId="100">
    <w:abstractNumId w:val="14"/>
    <w:lvlOverride w:ilvl="0">
      <w:lvl w:ilvl="0">
        <w:numFmt w:val="decimal"/>
        <w:lvlText w:val="%1."/>
        <w:lvlJc w:val="left"/>
      </w:lvl>
    </w:lvlOverride>
  </w:num>
  <w:num w:numId="101">
    <w:abstractNumId w:val="67"/>
  </w:num>
  <w:num w:numId="102">
    <w:abstractNumId w:val="80"/>
    <w:lvlOverride w:ilvl="0">
      <w:lvl w:ilvl="0">
        <w:numFmt w:val="decimal"/>
        <w:lvlText w:val="%1."/>
        <w:lvlJc w:val="left"/>
      </w:lvl>
    </w:lvlOverride>
  </w:num>
  <w:num w:numId="103">
    <w:abstractNumId w:val="107"/>
  </w:num>
  <w:num w:numId="104">
    <w:abstractNumId w:val="29"/>
    <w:lvlOverride w:ilvl="0">
      <w:lvl w:ilvl="0">
        <w:numFmt w:val="decimal"/>
        <w:lvlText w:val="%1."/>
        <w:lvlJc w:val="left"/>
      </w:lvl>
    </w:lvlOverride>
  </w:num>
  <w:num w:numId="105">
    <w:abstractNumId w:val="34"/>
  </w:num>
  <w:num w:numId="106">
    <w:abstractNumId w:val="99"/>
    <w:lvlOverride w:ilvl="0">
      <w:lvl w:ilvl="0">
        <w:numFmt w:val="decimal"/>
        <w:lvlText w:val="%1."/>
        <w:lvlJc w:val="left"/>
      </w:lvl>
    </w:lvlOverride>
  </w:num>
  <w:num w:numId="107">
    <w:abstractNumId w:val="87"/>
  </w:num>
  <w:num w:numId="108">
    <w:abstractNumId w:val="57"/>
    <w:lvlOverride w:ilvl="0">
      <w:lvl w:ilvl="0">
        <w:numFmt w:val="decimal"/>
        <w:lvlText w:val="%1."/>
        <w:lvlJc w:val="left"/>
      </w:lvl>
    </w:lvlOverride>
  </w:num>
  <w:num w:numId="109">
    <w:abstractNumId w:val="58"/>
    <w:lvlOverride w:ilvl="0">
      <w:lvl w:ilvl="0">
        <w:numFmt w:val="decimal"/>
        <w:lvlText w:val="%1."/>
        <w:lvlJc w:val="left"/>
      </w:lvl>
    </w:lvlOverride>
  </w:num>
  <w:num w:numId="110">
    <w:abstractNumId w:val="75"/>
  </w:num>
  <w:num w:numId="111">
    <w:abstractNumId w:val="43"/>
    <w:lvlOverride w:ilvl="0">
      <w:lvl w:ilvl="0">
        <w:numFmt w:val="decimal"/>
        <w:lvlText w:val="%1."/>
        <w:lvlJc w:val="left"/>
      </w:lvl>
    </w:lvlOverride>
  </w:num>
  <w:num w:numId="112">
    <w:abstractNumId w:val="43"/>
    <w:lvlOverride w:ilvl="0">
      <w:lvl w:ilvl="0">
        <w:numFmt w:val="decimal"/>
        <w:lvlText w:val="%1."/>
        <w:lvlJc w:val="left"/>
      </w:lvl>
    </w:lvlOverride>
  </w:num>
  <w:num w:numId="113">
    <w:abstractNumId w:val="49"/>
  </w:num>
  <w:num w:numId="114">
    <w:abstractNumId w:val="89"/>
    <w:lvlOverride w:ilvl="0">
      <w:lvl w:ilvl="0">
        <w:numFmt w:val="decimal"/>
        <w:lvlText w:val="%1."/>
        <w:lvlJc w:val="left"/>
      </w:lvl>
    </w:lvlOverride>
  </w:num>
  <w:num w:numId="115">
    <w:abstractNumId w:val="89"/>
    <w:lvlOverride w:ilvl="0">
      <w:lvl w:ilvl="0">
        <w:numFmt w:val="decimal"/>
        <w:lvlText w:val="%1."/>
        <w:lvlJc w:val="left"/>
      </w:lvl>
    </w:lvlOverride>
  </w:num>
  <w:num w:numId="116">
    <w:abstractNumId w:val="47"/>
    <w:lvlOverride w:ilvl="0">
      <w:lvl w:ilvl="0">
        <w:numFmt w:val="decimal"/>
        <w:lvlText w:val="%1."/>
        <w:lvlJc w:val="left"/>
      </w:lvl>
    </w:lvlOverride>
  </w:num>
  <w:num w:numId="117">
    <w:abstractNumId w:val="11"/>
  </w:num>
  <w:num w:numId="118">
    <w:abstractNumId w:val="116"/>
    <w:lvlOverride w:ilvl="0">
      <w:lvl w:ilvl="0">
        <w:numFmt w:val="decimal"/>
        <w:lvlText w:val="%1."/>
        <w:lvlJc w:val="left"/>
      </w:lvl>
    </w:lvlOverride>
  </w:num>
  <w:num w:numId="119">
    <w:abstractNumId w:val="20"/>
  </w:num>
  <w:num w:numId="120">
    <w:abstractNumId w:val="86"/>
    <w:lvlOverride w:ilvl="0">
      <w:lvl w:ilvl="0">
        <w:numFmt w:val="decimal"/>
        <w:lvlText w:val="%1."/>
        <w:lvlJc w:val="left"/>
      </w:lvl>
    </w:lvlOverride>
  </w:num>
  <w:num w:numId="121">
    <w:abstractNumId w:val="86"/>
    <w:lvlOverride w:ilvl="0">
      <w:lvl w:ilvl="0">
        <w:numFmt w:val="decimal"/>
        <w:lvlText w:val="%1."/>
        <w:lvlJc w:val="left"/>
      </w:lvl>
    </w:lvlOverride>
  </w:num>
  <w:num w:numId="122">
    <w:abstractNumId w:val="86"/>
    <w:lvlOverride w:ilvl="0">
      <w:lvl w:ilvl="0">
        <w:numFmt w:val="decimal"/>
        <w:lvlText w:val="%1."/>
        <w:lvlJc w:val="left"/>
      </w:lvl>
    </w:lvlOverride>
  </w:num>
  <w:num w:numId="123">
    <w:abstractNumId w:val="86"/>
    <w:lvlOverride w:ilvl="0">
      <w:lvl w:ilvl="0">
        <w:numFmt w:val="decimal"/>
        <w:lvlText w:val="%1."/>
        <w:lvlJc w:val="left"/>
      </w:lvl>
    </w:lvlOverride>
  </w:num>
  <w:num w:numId="124">
    <w:abstractNumId w:val="21"/>
    <w:lvlOverride w:ilvl="0">
      <w:lvl w:ilvl="0">
        <w:numFmt w:val="decimal"/>
        <w:lvlText w:val="%1."/>
        <w:lvlJc w:val="left"/>
      </w:lvl>
    </w:lvlOverride>
  </w:num>
  <w:num w:numId="125">
    <w:abstractNumId w:val="71"/>
  </w:num>
  <w:num w:numId="126">
    <w:abstractNumId w:val="66"/>
    <w:lvlOverride w:ilvl="0">
      <w:lvl w:ilvl="0">
        <w:numFmt w:val="decimal"/>
        <w:lvlText w:val="%1."/>
        <w:lvlJc w:val="left"/>
      </w:lvl>
    </w:lvlOverride>
  </w:num>
  <w:num w:numId="127">
    <w:abstractNumId w:val="66"/>
    <w:lvlOverride w:ilvl="0">
      <w:lvl w:ilvl="0">
        <w:numFmt w:val="decimal"/>
        <w:lvlText w:val="%1."/>
        <w:lvlJc w:val="left"/>
      </w:lvl>
    </w:lvlOverride>
  </w:num>
  <w:num w:numId="128">
    <w:abstractNumId w:val="66"/>
    <w:lvlOverride w:ilvl="0">
      <w:lvl w:ilvl="0">
        <w:numFmt w:val="decimal"/>
        <w:lvlText w:val="%1."/>
        <w:lvlJc w:val="left"/>
      </w:lvl>
    </w:lvlOverride>
  </w:num>
  <w:num w:numId="129">
    <w:abstractNumId w:val="66"/>
    <w:lvlOverride w:ilvl="0">
      <w:lvl w:ilvl="0">
        <w:numFmt w:val="decimal"/>
        <w:lvlText w:val="%1."/>
        <w:lvlJc w:val="left"/>
      </w:lvl>
    </w:lvlOverride>
  </w:num>
  <w:num w:numId="130">
    <w:abstractNumId w:val="66"/>
    <w:lvlOverride w:ilvl="0">
      <w:lvl w:ilvl="0">
        <w:numFmt w:val="decimal"/>
        <w:lvlText w:val="%1."/>
        <w:lvlJc w:val="left"/>
      </w:lvl>
    </w:lvlOverride>
  </w:num>
  <w:num w:numId="131">
    <w:abstractNumId w:val="66"/>
    <w:lvlOverride w:ilvl="0">
      <w:lvl w:ilvl="0">
        <w:numFmt w:val="decimal"/>
        <w:lvlText w:val="%1."/>
        <w:lvlJc w:val="left"/>
      </w:lvl>
    </w:lvlOverride>
  </w:num>
  <w:num w:numId="132">
    <w:abstractNumId w:val="63"/>
    <w:lvlOverride w:ilvl="0">
      <w:lvl w:ilvl="0">
        <w:numFmt w:val="decimal"/>
        <w:lvlText w:val="%1."/>
        <w:lvlJc w:val="left"/>
      </w:lvl>
    </w:lvlOverride>
  </w:num>
  <w:num w:numId="133">
    <w:abstractNumId w:val="90"/>
    <w:lvlOverride w:ilvl="0">
      <w:lvl w:ilvl="0">
        <w:numFmt w:val="decimal"/>
        <w:lvlText w:val="%1."/>
        <w:lvlJc w:val="left"/>
      </w:lvl>
    </w:lvlOverride>
  </w:num>
  <w:num w:numId="134">
    <w:abstractNumId w:val="8"/>
  </w:num>
  <w:num w:numId="135">
    <w:abstractNumId w:val="85"/>
    <w:lvlOverride w:ilvl="0">
      <w:lvl w:ilvl="0">
        <w:numFmt w:val="decimal"/>
        <w:lvlText w:val="%1."/>
        <w:lvlJc w:val="left"/>
      </w:lvl>
    </w:lvlOverride>
  </w:num>
  <w:num w:numId="136">
    <w:abstractNumId w:val="52"/>
  </w:num>
  <w:num w:numId="137">
    <w:abstractNumId w:val="51"/>
  </w:num>
  <w:num w:numId="138">
    <w:abstractNumId w:val="46"/>
    <w:lvlOverride w:ilvl="0">
      <w:lvl w:ilvl="0">
        <w:numFmt w:val="decimal"/>
        <w:lvlText w:val="%1."/>
        <w:lvlJc w:val="left"/>
      </w:lvl>
    </w:lvlOverride>
  </w:num>
  <w:num w:numId="139">
    <w:abstractNumId w:val="46"/>
    <w:lvlOverride w:ilvl="0">
      <w:lvl w:ilvl="0">
        <w:numFmt w:val="decimal"/>
        <w:lvlText w:val="%1."/>
        <w:lvlJc w:val="left"/>
      </w:lvl>
    </w:lvlOverride>
  </w:num>
  <w:num w:numId="140">
    <w:abstractNumId w:val="98"/>
  </w:num>
  <w:num w:numId="141">
    <w:abstractNumId w:val="118"/>
  </w:num>
  <w:num w:numId="142">
    <w:abstractNumId w:val="95"/>
    <w:lvlOverride w:ilvl="0">
      <w:lvl w:ilvl="0">
        <w:numFmt w:val="decimal"/>
        <w:lvlText w:val="%1."/>
        <w:lvlJc w:val="left"/>
      </w:lvl>
    </w:lvlOverride>
  </w:num>
  <w:num w:numId="143">
    <w:abstractNumId w:val="3"/>
    <w:lvlOverride w:ilvl="0">
      <w:lvl w:ilvl="0">
        <w:numFmt w:val="decimal"/>
        <w:lvlText w:val="%1."/>
        <w:lvlJc w:val="left"/>
      </w:lvl>
    </w:lvlOverride>
  </w:num>
  <w:num w:numId="144">
    <w:abstractNumId w:val="82"/>
    <w:lvlOverride w:ilvl="0">
      <w:lvl w:ilvl="0">
        <w:numFmt w:val="decimal"/>
        <w:lvlText w:val="%1."/>
        <w:lvlJc w:val="left"/>
      </w:lvl>
    </w:lvlOverride>
  </w:num>
  <w:num w:numId="145">
    <w:abstractNumId w:val="41"/>
    <w:lvlOverride w:ilvl="0">
      <w:lvl w:ilvl="0">
        <w:numFmt w:val="decimal"/>
        <w:lvlText w:val="%1."/>
        <w:lvlJc w:val="left"/>
      </w:lvl>
    </w:lvlOverride>
  </w:num>
  <w:num w:numId="146">
    <w:abstractNumId w:val="81"/>
  </w:num>
  <w:num w:numId="147">
    <w:abstractNumId w:val="112"/>
    <w:lvlOverride w:ilvl="0">
      <w:lvl w:ilvl="0">
        <w:numFmt w:val="decimal"/>
        <w:lvlText w:val="%1."/>
        <w:lvlJc w:val="left"/>
      </w:lvl>
    </w:lvlOverride>
  </w:num>
  <w:num w:numId="148">
    <w:abstractNumId w:val="44"/>
  </w:num>
  <w:num w:numId="149">
    <w:abstractNumId w:val="39"/>
    <w:lvlOverride w:ilvl="0">
      <w:lvl w:ilvl="0">
        <w:numFmt w:val="decimal"/>
        <w:lvlText w:val="%1."/>
        <w:lvlJc w:val="left"/>
      </w:lvl>
    </w:lvlOverride>
  </w:num>
  <w:num w:numId="150">
    <w:abstractNumId w:val="104"/>
    <w:lvlOverride w:ilvl="0">
      <w:lvl w:ilvl="0">
        <w:numFmt w:val="decimal"/>
        <w:lvlText w:val="%1."/>
        <w:lvlJc w:val="left"/>
      </w:lvl>
    </w:lvlOverride>
  </w:num>
  <w:num w:numId="151">
    <w:abstractNumId w:val="1"/>
    <w:lvlOverride w:ilvl="0">
      <w:lvl w:ilvl="0">
        <w:numFmt w:val="decimal"/>
        <w:lvlText w:val="%1."/>
        <w:lvlJc w:val="left"/>
      </w:lvl>
    </w:lvlOverride>
  </w:num>
  <w:num w:numId="152">
    <w:abstractNumId w:val="16"/>
  </w:num>
  <w:num w:numId="153">
    <w:abstractNumId w:val="68"/>
  </w:num>
  <w:num w:numId="154">
    <w:abstractNumId w:val="60"/>
    <w:lvlOverride w:ilvl="0">
      <w:lvl w:ilvl="0">
        <w:numFmt w:val="decimal"/>
        <w:lvlText w:val="%1."/>
        <w:lvlJc w:val="left"/>
      </w:lvl>
    </w:lvlOverride>
  </w:num>
  <w:num w:numId="155">
    <w:abstractNumId w:val="32"/>
  </w:num>
  <w:num w:numId="156">
    <w:abstractNumId w:val="55"/>
  </w:num>
  <w:num w:numId="157">
    <w:abstractNumId w:val="45"/>
    <w:lvlOverride w:ilvl="0">
      <w:lvl w:ilvl="0">
        <w:numFmt w:val="decimal"/>
        <w:lvlText w:val="%1."/>
        <w:lvlJc w:val="left"/>
      </w:lvl>
    </w:lvlOverride>
  </w:num>
  <w:num w:numId="158">
    <w:abstractNumId w:val="64"/>
  </w:num>
  <w:num w:numId="159">
    <w:abstractNumId w:val="65"/>
  </w:num>
  <w:num w:numId="160">
    <w:abstractNumId w:val="91"/>
  </w:num>
  <w:num w:numId="161">
    <w:abstractNumId w:val="2"/>
    <w:lvlOverride w:ilvl="0">
      <w:lvl w:ilvl="0">
        <w:numFmt w:val="decimal"/>
        <w:lvlText w:val="%1."/>
        <w:lvlJc w:val="left"/>
      </w:lvl>
    </w:lvlOverride>
  </w:num>
  <w:num w:numId="162">
    <w:abstractNumId w:val="76"/>
    <w:lvlOverride w:ilvl="0">
      <w:lvl w:ilvl="0">
        <w:numFmt w:val="decimal"/>
        <w:lvlText w:val="%1."/>
        <w:lvlJc w:val="left"/>
      </w:lvl>
    </w:lvlOverride>
  </w:num>
  <w:num w:numId="163">
    <w:abstractNumId w:val="30"/>
    <w:lvlOverride w:ilvl="0">
      <w:lvl w:ilvl="0">
        <w:numFmt w:val="decimal"/>
        <w:lvlText w:val="%1."/>
        <w:lvlJc w:val="left"/>
      </w:lvl>
    </w:lvlOverride>
  </w:num>
  <w:num w:numId="164">
    <w:abstractNumId w:val="56"/>
  </w:num>
  <w:num w:numId="165">
    <w:abstractNumId w:val="106"/>
  </w:num>
  <w:num w:numId="166">
    <w:abstractNumId w:val="5"/>
  </w:num>
  <w:num w:numId="167">
    <w:abstractNumId w:val="96"/>
  </w:num>
  <w:num w:numId="168">
    <w:abstractNumId w:val="72"/>
  </w:num>
  <w:num w:numId="169">
    <w:abstractNumId w:val="6"/>
  </w:num>
  <w:num w:numId="170">
    <w:abstractNumId w:val="114"/>
    <w:lvlOverride w:ilvl="0">
      <w:lvl w:ilvl="0">
        <w:numFmt w:val="decimal"/>
        <w:lvlText w:val="%1."/>
        <w:lvlJc w:val="left"/>
      </w:lvl>
    </w:lvlOverride>
  </w:num>
  <w:num w:numId="171">
    <w:abstractNumId w:val="37"/>
    <w:lvlOverride w:ilvl="0">
      <w:lvl w:ilvl="0">
        <w:numFmt w:val="decimal"/>
        <w:lvlText w:val="%1."/>
        <w:lvlJc w:val="left"/>
      </w:lvl>
    </w:lvlOverride>
  </w:num>
  <w:num w:numId="172">
    <w:abstractNumId w:val="105"/>
    <w:lvlOverride w:ilvl="0">
      <w:lvl w:ilvl="0">
        <w:numFmt w:val="decimal"/>
        <w:lvlText w:val="%1."/>
        <w:lvlJc w:val="left"/>
      </w:lvl>
    </w:lvlOverride>
  </w:num>
  <w:num w:numId="173">
    <w:abstractNumId w:val="101"/>
    <w:lvlOverride w:ilvl="0">
      <w:lvl w:ilvl="0">
        <w:numFmt w:val="decimal"/>
        <w:lvlText w:val="%1."/>
        <w:lvlJc w:val="left"/>
      </w:lvl>
    </w:lvlOverride>
  </w:num>
  <w:num w:numId="174">
    <w:abstractNumId w:val="17"/>
    <w:lvlOverride w:ilvl="0">
      <w:lvl w:ilvl="0">
        <w:numFmt w:val="decimal"/>
        <w:lvlText w:val="%1."/>
        <w:lvlJc w:val="left"/>
      </w:lvl>
    </w:lvlOverride>
  </w:num>
  <w:num w:numId="175">
    <w:abstractNumId w:val="84"/>
    <w:lvlOverride w:ilvl="0">
      <w:lvl w:ilvl="0">
        <w:numFmt w:val="decimal"/>
        <w:lvlText w:val="%1."/>
        <w:lvlJc w:val="left"/>
      </w:lvl>
    </w:lvlOverride>
  </w:num>
  <w:num w:numId="176">
    <w:abstractNumId w:val="111"/>
    <w:lvlOverride w:ilvl="0">
      <w:lvl w:ilvl="0">
        <w:numFmt w:val="decimal"/>
        <w:lvlText w:val="%1."/>
        <w:lvlJc w:val="left"/>
      </w:lvl>
    </w:lvlOverride>
  </w:num>
  <w:num w:numId="177">
    <w:abstractNumId w:val="33"/>
    <w:lvlOverride w:ilvl="0">
      <w:lvl w:ilvl="0">
        <w:numFmt w:val="decimal"/>
        <w:lvlText w:val="%1."/>
        <w:lvlJc w:val="left"/>
      </w:lvl>
    </w:lvlOverride>
  </w:num>
  <w:num w:numId="178">
    <w:abstractNumId w:val="61"/>
    <w:lvlOverride w:ilvl="0">
      <w:lvl w:ilvl="0">
        <w:numFmt w:val="decimal"/>
        <w:lvlText w:val="%1."/>
        <w:lvlJc w:val="left"/>
      </w:lvl>
    </w:lvlOverride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A9"/>
    <w:rsid w:val="000270F1"/>
    <w:rsid w:val="001457FD"/>
    <w:rsid w:val="001E7AD0"/>
    <w:rsid w:val="00273D9E"/>
    <w:rsid w:val="00442AA9"/>
    <w:rsid w:val="005A4313"/>
    <w:rsid w:val="00615821"/>
    <w:rsid w:val="006A0652"/>
    <w:rsid w:val="008B3BD6"/>
    <w:rsid w:val="00AA3E76"/>
    <w:rsid w:val="00B0057B"/>
    <w:rsid w:val="00C12178"/>
    <w:rsid w:val="00C850C2"/>
    <w:rsid w:val="00CA23F5"/>
    <w:rsid w:val="00E00A48"/>
    <w:rsid w:val="00E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98D"/>
  </w:style>
  <w:style w:type="paragraph" w:customStyle="1" w:styleId="msonormal0">
    <w:name w:val="msonormal"/>
    <w:basedOn w:val="a"/>
    <w:rsid w:val="00E77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582818,bgiaagaaeyqcaaagiaiaaapzmwcaa72ybwafqcmiaaaaaaaaaaaaaaaaaaaaaaaaaaaaaaaaaaaaaaaaaaaaaaaaaaaaaaaaaaaaaaaaaaaaaaaaaaaaaaaaaaaaaaaaaaaaaaaaaaaaaaaaaaaaaaaaaaaaaaaaaaaaaaaaaaaaaaaaaaaaaaaaaaaaaaaaaaaaaaaaaaaaaaaaaaaaaaaaaaaaaaaaaaaaaa"/>
    <w:basedOn w:val="a"/>
    <w:rsid w:val="00E77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7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9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798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12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178"/>
  </w:style>
  <w:style w:type="paragraph" w:styleId="a8">
    <w:name w:val="footer"/>
    <w:basedOn w:val="a"/>
    <w:link w:val="a9"/>
    <w:uiPriority w:val="99"/>
    <w:unhideWhenUsed/>
    <w:rsid w:val="00C12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798D"/>
  </w:style>
  <w:style w:type="paragraph" w:customStyle="1" w:styleId="msonormal0">
    <w:name w:val="msonormal"/>
    <w:basedOn w:val="a"/>
    <w:rsid w:val="00E77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582818,bgiaagaaeyqcaaagiaiaaapzmwcaa72ybwafqcmiaaaaaaaaaaaaaaaaaaaaaaaaaaaaaaaaaaaaaaaaaaaaaaaaaaaaaaaaaaaaaaaaaaaaaaaaaaaaaaaaaaaaaaaaaaaaaaaaaaaaaaaaaaaaaaaaaaaaaaaaaaaaaaaaaaaaaaaaaaaaaaaaaaaaaaaaaaaaaaaaaaaaaaaaaaaaaaaaaaaaaaaaaaaaaa"/>
    <w:basedOn w:val="a"/>
    <w:rsid w:val="00E77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7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798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798D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12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2178"/>
  </w:style>
  <w:style w:type="paragraph" w:styleId="a8">
    <w:name w:val="footer"/>
    <w:basedOn w:val="a"/>
    <w:link w:val="a9"/>
    <w:uiPriority w:val="99"/>
    <w:unhideWhenUsed/>
    <w:rsid w:val="00C12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ush.ru/admin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1E346817E00FED4F745EF79E37F32A9655C3CBBEDB75E3C82D4AE8CC7F45351C7490ED037C6BF8F7p4VB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openxmlformats.org/officeDocument/2006/relationships/hyperlink" Target="consultantplus://offline/ref=56069CBBBFFCA890F0397ADD594C7103FA28536818BE97C7BC4DC6208079812A348E85AA9A75a5jA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1E346817E00FED4F745EE993219F709B53C193B6DC70E19E7915B391284C3F4Bp3V3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ush.ru\admin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19051</Words>
  <Characters>108596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dcterms:created xsi:type="dcterms:W3CDTF">2021-12-08T05:54:00Z</dcterms:created>
  <dcterms:modified xsi:type="dcterms:W3CDTF">2021-12-15T07:10:00Z</dcterms:modified>
</cp:coreProperties>
</file>